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7A" w:rsidRDefault="009E477A" w:rsidP="00715322"/>
    <w:p w:rsidR="00715322" w:rsidRPr="00715322" w:rsidRDefault="00715322" w:rsidP="00715322">
      <w:pPr>
        <w:tabs>
          <w:tab w:val="left" w:pos="1914"/>
          <w:tab w:val="right" w:pos="8504"/>
        </w:tabs>
      </w:pPr>
      <w:r w:rsidRPr="00715322">
        <w:rPr>
          <w:b/>
          <w:sz w:val="160"/>
          <w:szCs w:val="28"/>
        </w:rPr>
        <w:t>PLANO</w:t>
      </w:r>
    </w:p>
    <w:p w:rsidR="00715322" w:rsidRPr="00715322" w:rsidRDefault="00715322" w:rsidP="00715322">
      <w:pPr>
        <w:pStyle w:val="PargrafodaLista"/>
        <w:ind w:left="0"/>
        <w:rPr>
          <w:b/>
          <w:sz w:val="160"/>
          <w:szCs w:val="28"/>
        </w:rPr>
      </w:pPr>
      <w:r w:rsidRPr="00715322">
        <w:rPr>
          <w:b/>
          <w:sz w:val="160"/>
          <w:szCs w:val="28"/>
        </w:rPr>
        <w:t>DE ATIVIDADES</w:t>
      </w:r>
    </w:p>
    <w:p w:rsidR="00715322" w:rsidRPr="00FE6FD2" w:rsidRDefault="00FE6FD2" w:rsidP="00715322">
      <w:pPr>
        <w:pStyle w:val="PargrafodaLista"/>
        <w:ind w:left="0"/>
        <w:jc w:val="both"/>
        <w:rPr>
          <w:b/>
          <w:sz w:val="150"/>
          <w:szCs w:val="150"/>
        </w:rPr>
      </w:pPr>
      <w:r>
        <w:rPr>
          <w:b/>
          <w:noProof/>
          <w:sz w:val="150"/>
          <w:szCs w:val="150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46990</wp:posOffset>
            </wp:positionV>
            <wp:extent cx="2343150" cy="1028700"/>
            <wp:effectExtent l="19050" t="0" r="0" b="0"/>
            <wp:wrapTight wrapText="bothSides">
              <wp:wrapPolygon edited="0">
                <wp:start x="-176" y="0"/>
                <wp:lineTo x="-176" y="21200"/>
                <wp:lineTo x="21600" y="21200"/>
                <wp:lineTo x="21600" y="0"/>
                <wp:lineTo x="-176" y="0"/>
              </wp:wrapPolygon>
            </wp:wrapTight>
            <wp:docPr id="30" name="Imagem 1" descr="C:\Users\Madalena\Google Drive\Forum Governação Integrada\Logotipo\Gov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adalena\Google Drive\Forum Governação Integrada\Logotipo\Gov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322" w:rsidRPr="00FE6FD2">
        <w:rPr>
          <w:b/>
          <w:sz w:val="150"/>
          <w:szCs w:val="150"/>
        </w:rPr>
        <w:t>2015</w:t>
      </w:r>
      <w:r w:rsidR="00715322" w:rsidRPr="00FE6FD2">
        <w:rPr>
          <w:sz w:val="150"/>
          <w:szCs w:val="150"/>
        </w:rPr>
        <w:t xml:space="preserve">| </w:t>
      </w:r>
    </w:p>
    <w:p w:rsidR="000E5D89" w:rsidRPr="000E5D89" w:rsidRDefault="000E5D89" w:rsidP="000E5D89">
      <w:pPr>
        <w:pStyle w:val="PargrafodaLista"/>
        <w:tabs>
          <w:tab w:val="left" w:pos="3375"/>
        </w:tabs>
        <w:ind w:left="0"/>
        <w:jc w:val="both"/>
        <w:rPr>
          <w:b/>
          <w:sz w:val="56"/>
          <w:szCs w:val="28"/>
        </w:rPr>
      </w:pPr>
    </w:p>
    <w:p w:rsidR="000E5D89" w:rsidRPr="000E5D89" w:rsidRDefault="000E5D89" w:rsidP="000E5D89">
      <w:pPr>
        <w:pStyle w:val="PargrafodaLista"/>
        <w:ind w:left="0"/>
        <w:jc w:val="center"/>
        <w:rPr>
          <w:b/>
          <w:sz w:val="72"/>
          <w:szCs w:val="72"/>
        </w:rPr>
      </w:pPr>
    </w:p>
    <w:p w:rsidR="009E477A" w:rsidRDefault="009E477A" w:rsidP="00705555">
      <w:pPr>
        <w:pStyle w:val="PargrafodaLista"/>
        <w:ind w:left="0"/>
        <w:jc w:val="both"/>
        <w:rPr>
          <w:b/>
          <w:sz w:val="56"/>
          <w:szCs w:val="28"/>
        </w:rPr>
      </w:pPr>
    </w:p>
    <w:p w:rsidR="00FA2298" w:rsidRDefault="00FA2298" w:rsidP="00705555">
      <w:pPr>
        <w:pStyle w:val="PargrafodaLista"/>
        <w:ind w:left="0"/>
        <w:jc w:val="both"/>
        <w:rPr>
          <w:b/>
          <w:sz w:val="56"/>
          <w:szCs w:val="28"/>
        </w:rPr>
      </w:pPr>
    </w:p>
    <w:p w:rsidR="00FA2298" w:rsidRDefault="00FA2298" w:rsidP="00705555">
      <w:pPr>
        <w:pStyle w:val="PargrafodaLista"/>
        <w:ind w:left="0"/>
        <w:jc w:val="both"/>
        <w:rPr>
          <w:b/>
          <w:sz w:val="56"/>
          <w:szCs w:val="28"/>
        </w:rPr>
      </w:pPr>
    </w:p>
    <w:p w:rsidR="00FA2298" w:rsidRDefault="00FA2298" w:rsidP="00705555">
      <w:pPr>
        <w:pStyle w:val="PargrafodaLista"/>
        <w:ind w:left="0"/>
        <w:jc w:val="both"/>
        <w:rPr>
          <w:b/>
          <w:sz w:val="56"/>
          <w:szCs w:val="28"/>
        </w:rPr>
      </w:pPr>
    </w:p>
    <w:p w:rsidR="00FA2298" w:rsidRDefault="00FA2298" w:rsidP="00705555">
      <w:pPr>
        <w:pStyle w:val="PargrafodaLista"/>
        <w:ind w:left="0"/>
        <w:jc w:val="both"/>
        <w:rPr>
          <w:b/>
          <w:sz w:val="56"/>
          <w:szCs w:val="28"/>
        </w:rPr>
      </w:pPr>
    </w:p>
    <w:p w:rsidR="00FA2298" w:rsidRDefault="00FA2298" w:rsidP="00705555">
      <w:pPr>
        <w:pStyle w:val="PargrafodaLista"/>
        <w:ind w:left="0"/>
        <w:jc w:val="both"/>
        <w:rPr>
          <w:b/>
          <w:sz w:val="56"/>
          <w:szCs w:val="28"/>
        </w:rPr>
      </w:pPr>
    </w:p>
    <w:p w:rsidR="00FA2298" w:rsidRDefault="00FA2298" w:rsidP="00705555">
      <w:pPr>
        <w:pStyle w:val="PargrafodaLista"/>
        <w:ind w:left="0"/>
        <w:jc w:val="both"/>
        <w:rPr>
          <w:b/>
          <w:sz w:val="56"/>
          <w:szCs w:val="28"/>
        </w:rPr>
      </w:pPr>
    </w:p>
    <w:p w:rsidR="00FA2298" w:rsidRDefault="00FA2298" w:rsidP="00705555">
      <w:pPr>
        <w:pStyle w:val="PargrafodaLista"/>
        <w:ind w:left="0"/>
        <w:jc w:val="both"/>
        <w:rPr>
          <w:b/>
          <w:sz w:val="32"/>
          <w:szCs w:val="28"/>
        </w:rPr>
      </w:pPr>
    </w:p>
    <w:p w:rsidR="00FA2298" w:rsidRDefault="00FA2298" w:rsidP="00705555">
      <w:pPr>
        <w:pStyle w:val="PargrafodaLista"/>
        <w:ind w:left="0"/>
        <w:jc w:val="both"/>
        <w:rPr>
          <w:b/>
          <w:sz w:val="32"/>
          <w:szCs w:val="28"/>
        </w:rPr>
      </w:pPr>
    </w:p>
    <w:p w:rsidR="00FA2298" w:rsidRDefault="00FA2298" w:rsidP="00705555">
      <w:pPr>
        <w:pStyle w:val="PargrafodaLista"/>
        <w:ind w:left="0"/>
        <w:jc w:val="both"/>
        <w:rPr>
          <w:b/>
          <w:sz w:val="32"/>
          <w:szCs w:val="28"/>
        </w:rPr>
      </w:pPr>
    </w:p>
    <w:p w:rsidR="00FA2298" w:rsidRDefault="00FA2298" w:rsidP="00705555">
      <w:pPr>
        <w:pStyle w:val="PargrafodaLista"/>
        <w:ind w:left="0"/>
        <w:jc w:val="both"/>
        <w:rPr>
          <w:b/>
          <w:sz w:val="32"/>
          <w:szCs w:val="28"/>
        </w:rPr>
      </w:pPr>
    </w:p>
    <w:p w:rsidR="00FA2298" w:rsidRPr="00FA2298" w:rsidRDefault="00FA2298" w:rsidP="00FA2298"/>
    <w:p w:rsidR="00DA21E7" w:rsidRDefault="00DA21E7" w:rsidP="00FA2298">
      <w:pPr>
        <w:rPr>
          <w:b/>
        </w:rPr>
      </w:pPr>
    </w:p>
    <w:p w:rsidR="00715322" w:rsidRDefault="00715322" w:rsidP="00FA2298">
      <w:pPr>
        <w:rPr>
          <w:b/>
        </w:rPr>
      </w:pPr>
    </w:p>
    <w:p w:rsidR="00715322" w:rsidRDefault="00715322" w:rsidP="00FA2298">
      <w:pPr>
        <w:rPr>
          <w:b/>
        </w:rPr>
      </w:pPr>
    </w:p>
    <w:p w:rsidR="00FA2298" w:rsidRPr="00FA2298" w:rsidRDefault="00FA2298" w:rsidP="00FA2298">
      <w:pPr>
        <w:rPr>
          <w:b/>
        </w:rPr>
      </w:pPr>
      <w:r w:rsidRPr="00FA2298">
        <w:rPr>
          <w:b/>
        </w:rPr>
        <w:t>Título</w:t>
      </w:r>
    </w:p>
    <w:p w:rsidR="00FA2298" w:rsidRDefault="00FA2298" w:rsidP="00FA2298">
      <w:r w:rsidRPr="00FA2298">
        <w:t>Plano de Atividades 2015</w:t>
      </w:r>
    </w:p>
    <w:p w:rsidR="00FA2298" w:rsidRDefault="00FA2298" w:rsidP="00FA2298"/>
    <w:p w:rsidR="00FA2298" w:rsidRDefault="00FA2298" w:rsidP="00FA2298">
      <w:pPr>
        <w:spacing w:after="0"/>
      </w:pPr>
      <w:r w:rsidRPr="00FA2298">
        <w:rPr>
          <w:b/>
        </w:rPr>
        <w:t>Editor</w:t>
      </w:r>
      <w:r>
        <w:br/>
      </w:r>
      <w:r w:rsidR="00040026">
        <w:t xml:space="preserve">Secretariado Executivo do </w:t>
      </w:r>
      <w:proofErr w:type="spellStart"/>
      <w:r>
        <w:t>Forum</w:t>
      </w:r>
      <w:proofErr w:type="spellEnd"/>
      <w:r>
        <w:t xml:space="preserve"> para a Governação Integrada</w:t>
      </w:r>
      <w:r>
        <w:br/>
        <w:t>Instituto Padre António Vieira</w:t>
      </w:r>
      <w:r>
        <w:br/>
        <w:t xml:space="preserve">Travessa das Pedras Negras, </w:t>
      </w:r>
      <w:r w:rsidR="005E5A60">
        <w:t xml:space="preserve">nº1, </w:t>
      </w:r>
      <w:r>
        <w:t>4º</w:t>
      </w:r>
      <w:r w:rsidR="005E5A60">
        <w:t xml:space="preserve"> Andar, 1100-404 Lisboa</w:t>
      </w:r>
    </w:p>
    <w:p w:rsidR="00FA2298" w:rsidRPr="00CF265C" w:rsidRDefault="00FA2298" w:rsidP="00FA2298">
      <w:pPr>
        <w:spacing w:after="0"/>
      </w:pPr>
      <w:r w:rsidRPr="00CF265C">
        <w:t xml:space="preserve">Tel.: </w:t>
      </w:r>
      <w:proofErr w:type="gramStart"/>
      <w:r w:rsidRPr="00CF265C">
        <w:t>(+351</w:t>
      </w:r>
      <w:proofErr w:type="gramEnd"/>
      <w:r w:rsidRPr="00CF265C">
        <w:t>)21 885 47 30</w:t>
      </w:r>
    </w:p>
    <w:p w:rsidR="00FA2298" w:rsidRPr="00CF265C" w:rsidRDefault="0004209D" w:rsidP="00FA2298">
      <w:pPr>
        <w:spacing w:after="0"/>
      </w:pPr>
      <w:hyperlink r:id="rId9" w:history="1">
        <w:r w:rsidR="00FA2298" w:rsidRPr="00CF265C">
          <w:rPr>
            <w:rStyle w:val="Hiperligao"/>
          </w:rPr>
          <w:t>www.forumgovernacaointegrada.pt</w:t>
        </w:r>
      </w:hyperlink>
      <w:r w:rsidR="00FA2298" w:rsidRPr="00CF265C">
        <w:t xml:space="preserve"> </w:t>
      </w:r>
      <w:hyperlink r:id="rId10" w:history="1">
        <w:r w:rsidR="005E5A60" w:rsidRPr="00CF265C">
          <w:rPr>
            <w:rStyle w:val="Hiperligao"/>
            <w:u w:val="none"/>
          </w:rPr>
          <w:t>|</w:t>
        </w:r>
        <w:r w:rsidR="005E5A60" w:rsidRPr="00CF265C">
          <w:rPr>
            <w:rStyle w:val="Hiperligao"/>
          </w:rPr>
          <w:t>secretariado@forumgovernacaointegrada.pt</w:t>
        </w:r>
      </w:hyperlink>
      <w:r w:rsidR="005E5A60" w:rsidRPr="00CF265C">
        <w:t xml:space="preserve"> </w:t>
      </w:r>
    </w:p>
    <w:p w:rsidR="005E5A60" w:rsidRPr="00CF265C" w:rsidRDefault="005E5A60" w:rsidP="00FA2298">
      <w:pPr>
        <w:spacing w:after="0"/>
      </w:pPr>
    </w:p>
    <w:p w:rsidR="005E5A60" w:rsidRPr="00CF265C" w:rsidRDefault="005E5A60" w:rsidP="00FA2298">
      <w:pPr>
        <w:spacing w:after="0"/>
      </w:pPr>
    </w:p>
    <w:p w:rsidR="005E5A60" w:rsidRPr="00CF265C" w:rsidRDefault="005E5A60" w:rsidP="00FA2298">
      <w:pPr>
        <w:spacing w:after="0"/>
      </w:pPr>
    </w:p>
    <w:p w:rsidR="008037CA" w:rsidRDefault="008037CA" w:rsidP="009E1637">
      <w:pPr>
        <w:spacing w:after="0"/>
        <w:rPr>
          <w:b/>
          <w:sz w:val="44"/>
        </w:rPr>
      </w:pPr>
    </w:p>
    <w:p w:rsidR="00572EAE" w:rsidRDefault="002A666A" w:rsidP="009E1637">
      <w:pPr>
        <w:spacing w:after="0"/>
        <w:rPr>
          <w:b/>
          <w:sz w:val="44"/>
        </w:rPr>
      </w:pPr>
      <w:r w:rsidRPr="002A666A">
        <w:rPr>
          <w:b/>
          <w:sz w:val="44"/>
        </w:rPr>
        <w:lastRenderedPageBreak/>
        <w:t>ÍNDICE</w:t>
      </w:r>
    </w:p>
    <w:p w:rsidR="007870F0" w:rsidRDefault="007870F0" w:rsidP="009E1637">
      <w:pPr>
        <w:spacing w:after="0"/>
        <w:rPr>
          <w:b/>
          <w:sz w:val="44"/>
        </w:rPr>
      </w:pPr>
    </w:p>
    <w:p w:rsidR="00196DCD" w:rsidRPr="00196DCD" w:rsidRDefault="00196DCD" w:rsidP="009E1637">
      <w:pPr>
        <w:spacing w:after="0"/>
        <w:rPr>
          <w:b/>
          <w:sz w:val="10"/>
        </w:rPr>
      </w:pPr>
    </w:p>
    <w:tbl>
      <w:tblPr>
        <w:tblW w:w="0" w:type="auto"/>
        <w:tblLook w:val="04A0"/>
      </w:tblPr>
      <w:tblGrid>
        <w:gridCol w:w="7621"/>
        <w:gridCol w:w="1023"/>
      </w:tblGrid>
      <w:tr w:rsidR="002A666A" w:rsidRPr="00572EAE" w:rsidTr="008037CA">
        <w:trPr>
          <w:trHeight w:val="20"/>
        </w:trPr>
        <w:tc>
          <w:tcPr>
            <w:tcW w:w="7621" w:type="dxa"/>
          </w:tcPr>
          <w:p w:rsidR="002A666A" w:rsidRPr="00572EAE" w:rsidRDefault="002A666A" w:rsidP="008037CA">
            <w:pPr>
              <w:numPr>
                <w:ilvl w:val="0"/>
                <w:numId w:val="17"/>
              </w:numPr>
              <w:spacing w:after="0" w:line="360" w:lineRule="auto"/>
              <w:ind w:left="284" w:hanging="284"/>
              <w:jc w:val="both"/>
              <w:rPr>
                <w:b/>
                <w:sz w:val="28"/>
                <w:szCs w:val="24"/>
              </w:rPr>
            </w:pPr>
            <w:r w:rsidRPr="00572EAE">
              <w:rPr>
                <w:b/>
                <w:sz w:val="28"/>
                <w:szCs w:val="24"/>
              </w:rPr>
              <w:t xml:space="preserve">NOTA INTRODUTÓRIA </w:t>
            </w:r>
          </w:p>
        </w:tc>
        <w:tc>
          <w:tcPr>
            <w:tcW w:w="1023" w:type="dxa"/>
            <w:vAlign w:val="center"/>
          </w:tcPr>
          <w:p w:rsidR="002A666A" w:rsidRPr="00572EAE" w:rsidRDefault="00196DCD" w:rsidP="008037C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 w:rsidRPr="00572EAE">
              <w:rPr>
                <w:b/>
                <w:sz w:val="28"/>
                <w:szCs w:val="24"/>
              </w:rPr>
              <w:t>1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2A666A" w:rsidP="008037CA">
            <w:pPr>
              <w:spacing w:after="0" w:line="360" w:lineRule="auto"/>
              <w:rPr>
                <w:sz w:val="24"/>
                <w:szCs w:val="24"/>
              </w:rPr>
            </w:pPr>
            <w:r w:rsidRPr="002A666A">
              <w:rPr>
                <w:sz w:val="24"/>
                <w:szCs w:val="24"/>
              </w:rPr>
              <w:t>1.1. Enquadramento Geral</w:t>
            </w:r>
          </w:p>
        </w:tc>
        <w:tc>
          <w:tcPr>
            <w:tcW w:w="1023" w:type="dxa"/>
            <w:vAlign w:val="center"/>
          </w:tcPr>
          <w:p w:rsidR="002A666A" w:rsidRPr="002A666A" w:rsidRDefault="00196DCD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2A666A" w:rsidP="008037CA">
            <w:pPr>
              <w:numPr>
                <w:ilvl w:val="1"/>
                <w:numId w:val="18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 w:rsidRPr="002A666A">
              <w:rPr>
                <w:sz w:val="24"/>
                <w:szCs w:val="24"/>
              </w:rPr>
              <w:t>Breve</w:t>
            </w:r>
            <w:r w:rsidR="001F255A">
              <w:rPr>
                <w:sz w:val="24"/>
                <w:szCs w:val="24"/>
              </w:rPr>
              <w:t xml:space="preserve"> Contextualização de C</w:t>
            </w:r>
            <w:r w:rsidRPr="002A666A">
              <w:rPr>
                <w:sz w:val="24"/>
                <w:szCs w:val="24"/>
              </w:rPr>
              <w:t>onceitos</w:t>
            </w:r>
          </w:p>
        </w:tc>
        <w:tc>
          <w:tcPr>
            <w:tcW w:w="1023" w:type="dxa"/>
            <w:vAlign w:val="center"/>
          </w:tcPr>
          <w:p w:rsidR="002A666A" w:rsidRPr="002A666A" w:rsidRDefault="00196DCD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1F255A" w:rsidP="008037CA">
            <w:pPr>
              <w:spacing w:after="0" w:line="36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 Tipos de P</w:t>
            </w:r>
            <w:r w:rsidR="002A666A" w:rsidRPr="002A666A">
              <w:rPr>
                <w:sz w:val="24"/>
                <w:szCs w:val="24"/>
              </w:rPr>
              <w:t>roblemas (</w:t>
            </w:r>
            <w:proofErr w:type="spellStart"/>
            <w:r w:rsidR="002A666A" w:rsidRPr="002A666A">
              <w:rPr>
                <w:sz w:val="24"/>
                <w:szCs w:val="24"/>
              </w:rPr>
              <w:t>Roberts</w:t>
            </w:r>
            <w:proofErr w:type="spellEnd"/>
            <w:r w:rsidR="002A666A" w:rsidRPr="002A666A">
              <w:rPr>
                <w:sz w:val="24"/>
                <w:szCs w:val="24"/>
              </w:rPr>
              <w:t>, 2000)</w:t>
            </w:r>
          </w:p>
        </w:tc>
        <w:tc>
          <w:tcPr>
            <w:tcW w:w="1023" w:type="dxa"/>
            <w:vAlign w:val="center"/>
          </w:tcPr>
          <w:p w:rsidR="002A666A" w:rsidRPr="002A666A" w:rsidRDefault="00196DCD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1F255A" w:rsidP="008037CA">
            <w:pPr>
              <w:spacing w:after="0" w:line="36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 O Desafio dos Problemas Sociais C</w:t>
            </w:r>
            <w:r w:rsidR="002A666A" w:rsidRPr="002A666A">
              <w:rPr>
                <w:sz w:val="24"/>
                <w:szCs w:val="24"/>
              </w:rPr>
              <w:t>omplexos</w:t>
            </w:r>
          </w:p>
        </w:tc>
        <w:tc>
          <w:tcPr>
            <w:tcW w:w="1023" w:type="dxa"/>
            <w:vAlign w:val="center"/>
          </w:tcPr>
          <w:p w:rsidR="002A666A" w:rsidRPr="002A666A" w:rsidRDefault="00196DCD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2A666A" w:rsidP="008037CA">
            <w:pPr>
              <w:spacing w:after="0" w:line="360" w:lineRule="auto"/>
              <w:ind w:left="426"/>
              <w:rPr>
                <w:sz w:val="24"/>
                <w:szCs w:val="24"/>
              </w:rPr>
            </w:pPr>
            <w:r w:rsidRPr="002A666A">
              <w:rPr>
                <w:sz w:val="24"/>
                <w:szCs w:val="24"/>
              </w:rPr>
              <w:t xml:space="preserve">1.2.3. Definição de </w:t>
            </w:r>
            <w:proofErr w:type="spellStart"/>
            <w:r w:rsidRPr="002A666A">
              <w:rPr>
                <w:sz w:val="24"/>
                <w:szCs w:val="24"/>
              </w:rPr>
              <w:t>GovInt</w:t>
            </w:r>
            <w:proofErr w:type="spellEnd"/>
          </w:p>
        </w:tc>
        <w:tc>
          <w:tcPr>
            <w:tcW w:w="1023" w:type="dxa"/>
            <w:vAlign w:val="center"/>
          </w:tcPr>
          <w:p w:rsidR="002A666A" w:rsidRPr="002A666A" w:rsidRDefault="00196DCD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0990" w:rsidRPr="00572EAE" w:rsidTr="008037CA">
        <w:trPr>
          <w:trHeight w:val="20"/>
        </w:trPr>
        <w:tc>
          <w:tcPr>
            <w:tcW w:w="7621" w:type="dxa"/>
          </w:tcPr>
          <w:p w:rsidR="002A0990" w:rsidRPr="00572EAE" w:rsidRDefault="002A0990" w:rsidP="00FE6FD2">
            <w:pPr>
              <w:numPr>
                <w:ilvl w:val="0"/>
                <w:numId w:val="17"/>
              </w:numPr>
              <w:tabs>
                <w:tab w:val="left" w:pos="465"/>
              </w:tabs>
              <w:spacing w:after="0" w:line="360" w:lineRule="auto"/>
              <w:ind w:left="284" w:hanging="284"/>
              <w:rPr>
                <w:b/>
                <w:sz w:val="28"/>
                <w:szCs w:val="24"/>
              </w:rPr>
            </w:pPr>
            <w:r w:rsidRPr="00572EAE">
              <w:rPr>
                <w:b/>
                <w:sz w:val="28"/>
                <w:szCs w:val="24"/>
              </w:rPr>
              <w:t>MISSÃO E VISÃO</w:t>
            </w:r>
          </w:p>
        </w:tc>
        <w:tc>
          <w:tcPr>
            <w:tcW w:w="1023" w:type="dxa"/>
            <w:vAlign w:val="center"/>
          </w:tcPr>
          <w:p w:rsidR="002A0990" w:rsidRPr="00572EAE" w:rsidRDefault="002A0990" w:rsidP="008037C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 w:rsidRPr="00572EAE">
              <w:rPr>
                <w:b/>
                <w:sz w:val="28"/>
                <w:szCs w:val="24"/>
              </w:rPr>
              <w:t>3</w:t>
            </w:r>
          </w:p>
        </w:tc>
      </w:tr>
      <w:tr w:rsidR="002A0990" w:rsidRPr="002A666A" w:rsidTr="008037CA">
        <w:trPr>
          <w:trHeight w:val="20"/>
        </w:trPr>
        <w:tc>
          <w:tcPr>
            <w:tcW w:w="7621" w:type="dxa"/>
          </w:tcPr>
          <w:p w:rsidR="002A0990" w:rsidRPr="002A666A" w:rsidRDefault="002A0990" w:rsidP="00FE6FD2">
            <w:pPr>
              <w:tabs>
                <w:tab w:val="left" w:pos="426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Missão </w:t>
            </w:r>
          </w:p>
        </w:tc>
        <w:tc>
          <w:tcPr>
            <w:tcW w:w="1023" w:type="dxa"/>
            <w:vAlign w:val="center"/>
          </w:tcPr>
          <w:p w:rsidR="002A0990" w:rsidRDefault="007870F0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0990" w:rsidRPr="002A666A" w:rsidTr="008037CA">
        <w:trPr>
          <w:trHeight w:val="20"/>
        </w:trPr>
        <w:tc>
          <w:tcPr>
            <w:tcW w:w="7621" w:type="dxa"/>
          </w:tcPr>
          <w:p w:rsidR="002A0990" w:rsidRDefault="002A0990" w:rsidP="008037CA">
            <w:pPr>
              <w:tabs>
                <w:tab w:val="left" w:pos="426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Visão</w:t>
            </w:r>
          </w:p>
        </w:tc>
        <w:tc>
          <w:tcPr>
            <w:tcW w:w="1023" w:type="dxa"/>
            <w:vAlign w:val="center"/>
          </w:tcPr>
          <w:p w:rsidR="002A0990" w:rsidRDefault="007870F0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666A" w:rsidRPr="00572EAE" w:rsidTr="008037CA">
        <w:trPr>
          <w:trHeight w:val="20"/>
        </w:trPr>
        <w:tc>
          <w:tcPr>
            <w:tcW w:w="7621" w:type="dxa"/>
          </w:tcPr>
          <w:p w:rsidR="002A666A" w:rsidRPr="00572EAE" w:rsidRDefault="002A666A" w:rsidP="008037CA">
            <w:pPr>
              <w:numPr>
                <w:ilvl w:val="0"/>
                <w:numId w:val="17"/>
              </w:numPr>
              <w:spacing w:after="0" w:line="360" w:lineRule="auto"/>
              <w:ind w:left="284" w:hanging="284"/>
              <w:rPr>
                <w:b/>
                <w:sz w:val="28"/>
                <w:szCs w:val="24"/>
              </w:rPr>
            </w:pPr>
            <w:r w:rsidRPr="00572EAE">
              <w:rPr>
                <w:b/>
                <w:sz w:val="28"/>
                <w:szCs w:val="24"/>
              </w:rPr>
              <w:t>OBJETIVOS E EIXOS DE ATUAÇÃO</w:t>
            </w:r>
          </w:p>
        </w:tc>
        <w:tc>
          <w:tcPr>
            <w:tcW w:w="1023" w:type="dxa"/>
            <w:vAlign w:val="center"/>
          </w:tcPr>
          <w:p w:rsidR="002A666A" w:rsidRPr="00572EAE" w:rsidRDefault="00196DCD" w:rsidP="008037C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 w:rsidRPr="00572EAE">
              <w:rPr>
                <w:b/>
                <w:sz w:val="28"/>
                <w:szCs w:val="24"/>
              </w:rPr>
              <w:t>3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2A666A" w:rsidP="008037CA">
            <w:pPr>
              <w:numPr>
                <w:ilvl w:val="1"/>
                <w:numId w:val="17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 w:rsidRPr="002A666A">
              <w:rPr>
                <w:sz w:val="24"/>
                <w:szCs w:val="24"/>
              </w:rPr>
              <w:t>Objetivos</w:t>
            </w:r>
          </w:p>
        </w:tc>
        <w:tc>
          <w:tcPr>
            <w:tcW w:w="1023" w:type="dxa"/>
            <w:vAlign w:val="center"/>
          </w:tcPr>
          <w:p w:rsidR="002A666A" w:rsidRPr="002A666A" w:rsidRDefault="00196DCD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2A666A" w:rsidP="008037CA">
            <w:pPr>
              <w:numPr>
                <w:ilvl w:val="1"/>
                <w:numId w:val="17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 w:rsidRPr="002A666A">
              <w:rPr>
                <w:sz w:val="24"/>
                <w:szCs w:val="24"/>
              </w:rPr>
              <w:t xml:space="preserve">Eixos de </w:t>
            </w:r>
            <w:r w:rsidR="001F255A">
              <w:rPr>
                <w:sz w:val="24"/>
                <w:szCs w:val="24"/>
              </w:rPr>
              <w:t>A</w:t>
            </w:r>
            <w:r w:rsidRPr="002A666A">
              <w:rPr>
                <w:sz w:val="24"/>
                <w:szCs w:val="24"/>
              </w:rPr>
              <w:t>tuação</w:t>
            </w:r>
          </w:p>
        </w:tc>
        <w:tc>
          <w:tcPr>
            <w:tcW w:w="1023" w:type="dxa"/>
            <w:vAlign w:val="center"/>
          </w:tcPr>
          <w:p w:rsidR="002A666A" w:rsidRPr="002A666A" w:rsidRDefault="007870F0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666A" w:rsidRPr="00572EAE" w:rsidTr="008037CA">
        <w:trPr>
          <w:trHeight w:val="20"/>
        </w:trPr>
        <w:tc>
          <w:tcPr>
            <w:tcW w:w="7621" w:type="dxa"/>
          </w:tcPr>
          <w:p w:rsidR="002A666A" w:rsidRPr="00572EAE" w:rsidRDefault="002A666A" w:rsidP="00EC3775">
            <w:pPr>
              <w:numPr>
                <w:ilvl w:val="0"/>
                <w:numId w:val="17"/>
              </w:numPr>
              <w:spacing w:after="0" w:line="360" w:lineRule="auto"/>
              <w:ind w:left="284" w:hanging="284"/>
              <w:rPr>
                <w:b/>
                <w:sz w:val="28"/>
                <w:szCs w:val="24"/>
              </w:rPr>
            </w:pPr>
            <w:r w:rsidRPr="00572EAE">
              <w:rPr>
                <w:b/>
                <w:sz w:val="28"/>
                <w:szCs w:val="24"/>
              </w:rPr>
              <w:t>ATIVIDADES A DESENVOLVER EM 20</w:t>
            </w:r>
            <w:r w:rsidR="00EC3775">
              <w:rPr>
                <w:b/>
                <w:sz w:val="28"/>
                <w:szCs w:val="24"/>
              </w:rPr>
              <w:t>1</w:t>
            </w:r>
            <w:r w:rsidRPr="00572EAE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023" w:type="dxa"/>
            <w:vAlign w:val="center"/>
          </w:tcPr>
          <w:p w:rsidR="002A666A" w:rsidRPr="00572EAE" w:rsidRDefault="007870F0" w:rsidP="008037C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2A666A" w:rsidP="008037CA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360" w:lineRule="auto"/>
              <w:ind w:hanging="1080"/>
              <w:rPr>
                <w:sz w:val="24"/>
                <w:szCs w:val="24"/>
              </w:rPr>
            </w:pPr>
            <w:r w:rsidRPr="002A666A">
              <w:rPr>
                <w:sz w:val="24"/>
                <w:szCs w:val="24"/>
              </w:rPr>
              <w:t>Eventos</w:t>
            </w:r>
          </w:p>
        </w:tc>
        <w:tc>
          <w:tcPr>
            <w:tcW w:w="1023" w:type="dxa"/>
            <w:vAlign w:val="center"/>
          </w:tcPr>
          <w:p w:rsidR="002A666A" w:rsidRPr="002A666A" w:rsidRDefault="007870F0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2A666A" w:rsidP="008037CA">
            <w:pPr>
              <w:numPr>
                <w:ilvl w:val="1"/>
                <w:numId w:val="17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 w:rsidRPr="002A666A">
              <w:rPr>
                <w:sz w:val="24"/>
                <w:szCs w:val="24"/>
              </w:rPr>
              <w:t>Investigação/Boas-Práticas</w:t>
            </w:r>
          </w:p>
        </w:tc>
        <w:tc>
          <w:tcPr>
            <w:tcW w:w="1023" w:type="dxa"/>
            <w:vAlign w:val="center"/>
          </w:tcPr>
          <w:p w:rsidR="002A666A" w:rsidRPr="002A666A" w:rsidRDefault="00196DCD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9061B0" w:rsidP="008037CA">
            <w:pPr>
              <w:numPr>
                <w:ilvl w:val="1"/>
                <w:numId w:val="17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Formação/</w:t>
            </w:r>
            <w:r w:rsidR="002A666A" w:rsidRPr="002A666A">
              <w:rPr>
                <w:sz w:val="24"/>
                <w:szCs w:val="24"/>
              </w:rPr>
              <w:t>Publicação</w:t>
            </w:r>
          </w:p>
        </w:tc>
        <w:tc>
          <w:tcPr>
            <w:tcW w:w="1023" w:type="dxa"/>
            <w:vAlign w:val="center"/>
          </w:tcPr>
          <w:p w:rsidR="002A666A" w:rsidRPr="002A666A" w:rsidRDefault="009061B0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9061B0" w:rsidP="008037CA">
            <w:pPr>
              <w:numPr>
                <w:ilvl w:val="1"/>
                <w:numId w:val="17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Projetos-</w:t>
            </w:r>
            <w:r w:rsidR="002A666A" w:rsidRPr="002A666A">
              <w:rPr>
                <w:sz w:val="24"/>
                <w:szCs w:val="24"/>
              </w:rPr>
              <w:t xml:space="preserve">Piloto </w:t>
            </w:r>
          </w:p>
        </w:tc>
        <w:tc>
          <w:tcPr>
            <w:tcW w:w="1023" w:type="dxa"/>
            <w:vAlign w:val="center"/>
          </w:tcPr>
          <w:p w:rsidR="002A666A" w:rsidRPr="002A666A" w:rsidRDefault="007870F0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666A" w:rsidRPr="00572EAE" w:rsidTr="008037CA">
        <w:trPr>
          <w:trHeight w:val="20"/>
        </w:trPr>
        <w:tc>
          <w:tcPr>
            <w:tcW w:w="7621" w:type="dxa"/>
          </w:tcPr>
          <w:p w:rsidR="002A666A" w:rsidRPr="00572EAE" w:rsidRDefault="002A666A" w:rsidP="008037CA">
            <w:pPr>
              <w:numPr>
                <w:ilvl w:val="0"/>
                <w:numId w:val="17"/>
              </w:numPr>
              <w:spacing w:after="0" w:line="360" w:lineRule="auto"/>
              <w:ind w:left="284" w:hanging="284"/>
              <w:rPr>
                <w:b/>
                <w:sz w:val="28"/>
                <w:szCs w:val="24"/>
              </w:rPr>
            </w:pPr>
            <w:r w:rsidRPr="00572EAE">
              <w:rPr>
                <w:b/>
                <w:sz w:val="28"/>
                <w:szCs w:val="24"/>
              </w:rPr>
              <w:t xml:space="preserve">PROTOCOLOS </w:t>
            </w:r>
          </w:p>
        </w:tc>
        <w:tc>
          <w:tcPr>
            <w:tcW w:w="1023" w:type="dxa"/>
            <w:vAlign w:val="center"/>
          </w:tcPr>
          <w:p w:rsidR="002A666A" w:rsidRPr="00572EAE" w:rsidRDefault="009061B0" w:rsidP="008037C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</w:tr>
      <w:tr w:rsidR="002A666A" w:rsidRPr="00572EAE" w:rsidTr="008037CA">
        <w:trPr>
          <w:trHeight w:val="20"/>
        </w:trPr>
        <w:tc>
          <w:tcPr>
            <w:tcW w:w="7621" w:type="dxa"/>
          </w:tcPr>
          <w:p w:rsidR="002A666A" w:rsidRPr="00572EAE" w:rsidRDefault="002A666A" w:rsidP="008037CA">
            <w:pPr>
              <w:numPr>
                <w:ilvl w:val="0"/>
                <w:numId w:val="17"/>
              </w:numPr>
              <w:spacing w:after="0" w:line="360" w:lineRule="auto"/>
              <w:ind w:left="284" w:hanging="284"/>
              <w:rPr>
                <w:b/>
                <w:sz w:val="28"/>
                <w:szCs w:val="24"/>
              </w:rPr>
            </w:pPr>
            <w:r w:rsidRPr="00572EAE">
              <w:rPr>
                <w:b/>
                <w:sz w:val="28"/>
                <w:szCs w:val="24"/>
              </w:rPr>
              <w:t>ÁREAS DE SUPORTE AO DESENVOLVIMENTO</w:t>
            </w:r>
          </w:p>
        </w:tc>
        <w:tc>
          <w:tcPr>
            <w:tcW w:w="1023" w:type="dxa"/>
            <w:vAlign w:val="center"/>
          </w:tcPr>
          <w:p w:rsidR="002A666A" w:rsidRPr="00572EAE" w:rsidRDefault="007870F0" w:rsidP="008037C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2A666A" w:rsidP="008037CA">
            <w:pPr>
              <w:numPr>
                <w:ilvl w:val="1"/>
                <w:numId w:val="17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 w:rsidRPr="002A666A">
              <w:rPr>
                <w:sz w:val="24"/>
                <w:szCs w:val="24"/>
              </w:rPr>
              <w:t xml:space="preserve">Conselho </w:t>
            </w:r>
            <w:r w:rsidR="001F255A">
              <w:rPr>
                <w:sz w:val="24"/>
                <w:szCs w:val="24"/>
              </w:rPr>
              <w:t>C</w:t>
            </w:r>
            <w:r w:rsidRPr="002A666A">
              <w:rPr>
                <w:sz w:val="24"/>
                <w:szCs w:val="24"/>
              </w:rPr>
              <w:t>onsultivo</w:t>
            </w:r>
          </w:p>
        </w:tc>
        <w:tc>
          <w:tcPr>
            <w:tcW w:w="1023" w:type="dxa"/>
            <w:vAlign w:val="center"/>
          </w:tcPr>
          <w:p w:rsidR="002A666A" w:rsidRPr="002A666A" w:rsidRDefault="007870F0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A666A" w:rsidRPr="002A666A" w:rsidTr="008037CA">
        <w:trPr>
          <w:trHeight w:val="20"/>
        </w:trPr>
        <w:tc>
          <w:tcPr>
            <w:tcW w:w="7621" w:type="dxa"/>
          </w:tcPr>
          <w:p w:rsidR="002A666A" w:rsidRPr="002A666A" w:rsidRDefault="001F255A" w:rsidP="008037CA">
            <w:pPr>
              <w:numPr>
                <w:ilvl w:val="1"/>
                <w:numId w:val="17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Secretariado E</w:t>
            </w:r>
            <w:r w:rsidR="002A666A" w:rsidRPr="002A666A">
              <w:rPr>
                <w:sz w:val="24"/>
                <w:szCs w:val="24"/>
              </w:rPr>
              <w:t>xecutivo</w:t>
            </w:r>
          </w:p>
        </w:tc>
        <w:tc>
          <w:tcPr>
            <w:tcW w:w="1023" w:type="dxa"/>
            <w:vAlign w:val="center"/>
          </w:tcPr>
          <w:p w:rsidR="002A666A" w:rsidRPr="002A666A" w:rsidRDefault="008F6CA1" w:rsidP="008037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61B0">
              <w:rPr>
                <w:sz w:val="24"/>
                <w:szCs w:val="24"/>
              </w:rPr>
              <w:t>2</w:t>
            </w:r>
          </w:p>
        </w:tc>
      </w:tr>
    </w:tbl>
    <w:p w:rsidR="00A11401" w:rsidRDefault="00A11401" w:rsidP="00FE6FD2">
      <w:pPr>
        <w:tabs>
          <w:tab w:val="left" w:pos="567"/>
        </w:tabs>
        <w:spacing w:after="0"/>
        <w:rPr>
          <w:b/>
          <w:sz w:val="32"/>
        </w:rPr>
        <w:sectPr w:rsidR="00A11401" w:rsidSect="00F77AA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76" w:right="1701" w:bottom="1417" w:left="1701" w:header="142" w:footer="708" w:gutter="0"/>
          <w:cols w:space="708"/>
          <w:titlePg/>
          <w:docGrid w:linePitch="360"/>
        </w:sectPr>
      </w:pPr>
    </w:p>
    <w:p w:rsidR="00FA2298" w:rsidRPr="0089037D" w:rsidRDefault="00D747DC" w:rsidP="009E1637">
      <w:pPr>
        <w:spacing w:after="0"/>
        <w:rPr>
          <w:b/>
          <w:sz w:val="32"/>
        </w:rPr>
      </w:pPr>
      <w:r w:rsidRPr="0089037D">
        <w:rPr>
          <w:b/>
          <w:sz w:val="32"/>
        </w:rPr>
        <w:lastRenderedPageBreak/>
        <w:t>1.</w:t>
      </w:r>
    </w:p>
    <w:p w:rsidR="004C4495" w:rsidRDefault="0089037D" w:rsidP="009E1637">
      <w:pPr>
        <w:spacing w:after="0"/>
        <w:jc w:val="both"/>
        <w:rPr>
          <w:b/>
          <w:sz w:val="32"/>
        </w:rPr>
      </w:pPr>
      <w:r w:rsidRPr="0089037D">
        <w:rPr>
          <w:b/>
          <w:sz w:val="32"/>
        </w:rPr>
        <w:t xml:space="preserve">NOTA INTRODUTÓRIA </w:t>
      </w:r>
    </w:p>
    <w:p w:rsidR="009E1637" w:rsidRPr="009E1637" w:rsidRDefault="009E1637" w:rsidP="009E1637">
      <w:pPr>
        <w:spacing w:after="0"/>
        <w:jc w:val="both"/>
        <w:rPr>
          <w:b/>
          <w:sz w:val="32"/>
        </w:rPr>
      </w:pPr>
    </w:p>
    <w:p w:rsidR="0089037D" w:rsidRPr="0089037D" w:rsidRDefault="0089037D" w:rsidP="009E1637">
      <w:pPr>
        <w:spacing w:after="0"/>
        <w:jc w:val="both"/>
        <w:rPr>
          <w:b/>
          <w:sz w:val="28"/>
          <w:szCs w:val="24"/>
        </w:rPr>
      </w:pPr>
      <w:r w:rsidRPr="0089037D">
        <w:rPr>
          <w:b/>
          <w:sz w:val="28"/>
          <w:szCs w:val="24"/>
        </w:rPr>
        <w:t>1.1.</w:t>
      </w:r>
    </w:p>
    <w:p w:rsidR="0089037D" w:rsidRPr="00585AD8" w:rsidRDefault="0089037D" w:rsidP="009E1637">
      <w:pPr>
        <w:spacing w:after="0"/>
        <w:jc w:val="both"/>
        <w:rPr>
          <w:b/>
          <w:sz w:val="28"/>
          <w:szCs w:val="24"/>
        </w:rPr>
      </w:pPr>
      <w:r w:rsidRPr="0089037D">
        <w:rPr>
          <w:b/>
          <w:sz w:val="28"/>
          <w:szCs w:val="24"/>
        </w:rPr>
        <w:t xml:space="preserve">ENQUADRAMENTO GERAL </w:t>
      </w:r>
    </w:p>
    <w:p w:rsidR="00FA2298" w:rsidRPr="0089037D" w:rsidRDefault="005E5A60" w:rsidP="009E1637">
      <w:pPr>
        <w:spacing w:after="0"/>
        <w:jc w:val="both"/>
        <w:rPr>
          <w:sz w:val="24"/>
          <w:szCs w:val="24"/>
        </w:rPr>
      </w:pPr>
      <w:r w:rsidRPr="0089037D">
        <w:rPr>
          <w:sz w:val="24"/>
          <w:szCs w:val="24"/>
        </w:rPr>
        <w:t xml:space="preserve">O </w:t>
      </w:r>
      <w:proofErr w:type="spellStart"/>
      <w:r w:rsidRPr="0089037D">
        <w:rPr>
          <w:sz w:val="24"/>
          <w:szCs w:val="24"/>
        </w:rPr>
        <w:t>Forum</w:t>
      </w:r>
      <w:proofErr w:type="spellEnd"/>
      <w:r w:rsidRPr="0089037D">
        <w:rPr>
          <w:sz w:val="24"/>
          <w:szCs w:val="24"/>
        </w:rPr>
        <w:t xml:space="preserve"> para a Governação Integrada (</w:t>
      </w:r>
      <w:proofErr w:type="spellStart"/>
      <w:r w:rsidRPr="0089037D">
        <w:rPr>
          <w:sz w:val="24"/>
          <w:szCs w:val="24"/>
        </w:rPr>
        <w:t>GovInt</w:t>
      </w:r>
      <w:proofErr w:type="spellEnd"/>
      <w:r w:rsidRPr="0089037D">
        <w:rPr>
          <w:sz w:val="24"/>
          <w:szCs w:val="24"/>
        </w:rPr>
        <w:t>) é uma rede colaborativa informal de instituições públicas e privada</w:t>
      </w:r>
      <w:r w:rsidR="001F255A">
        <w:rPr>
          <w:sz w:val="24"/>
          <w:szCs w:val="24"/>
        </w:rPr>
        <w:t>s</w:t>
      </w:r>
      <w:r w:rsidRPr="0089037D">
        <w:rPr>
          <w:sz w:val="24"/>
          <w:szCs w:val="24"/>
        </w:rPr>
        <w:t xml:space="preserve"> que entenderam cooperar para a reflexão e a ação no âmbito da resolução de problemas sociais complexos através de modelos de governação integrada que permitam maior eficácia e eficiência.</w:t>
      </w:r>
    </w:p>
    <w:p w:rsidR="005E5A60" w:rsidRPr="0089037D" w:rsidRDefault="005E5A60" w:rsidP="00D747DC">
      <w:pPr>
        <w:jc w:val="both"/>
        <w:rPr>
          <w:sz w:val="24"/>
          <w:szCs w:val="24"/>
        </w:rPr>
      </w:pPr>
      <w:r w:rsidRPr="0089037D">
        <w:rPr>
          <w:sz w:val="24"/>
          <w:szCs w:val="24"/>
        </w:rPr>
        <w:t xml:space="preserve">Um conjunto de instituições públicas e privadas – Fundação Calouste Gulbenkian, Fundação Montepio, Santa Casa da Misericórdia de Lisboa, Câmara Municipal de Braga, </w:t>
      </w:r>
      <w:r w:rsidR="00D747DC" w:rsidRPr="0089037D">
        <w:rPr>
          <w:sz w:val="24"/>
          <w:szCs w:val="24"/>
        </w:rPr>
        <w:t>Instituto P. António Vieira</w:t>
      </w:r>
      <w:r w:rsidR="00FE5B6A">
        <w:rPr>
          <w:sz w:val="24"/>
          <w:szCs w:val="24"/>
        </w:rPr>
        <w:t>, com o apoio do Ministério A</w:t>
      </w:r>
      <w:r w:rsidR="00D747DC" w:rsidRPr="0089037D">
        <w:rPr>
          <w:sz w:val="24"/>
          <w:szCs w:val="24"/>
        </w:rPr>
        <w:t>djunto e do Desenvolvimento Regional – decidiram desenvolver um projeto de mobilização da sociedade portuguesa para uma nova abordagem aos problemas sociais complexos, através de um modelo de governação integrada, de matriz colaborativa, transve</w:t>
      </w:r>
      <w:r w:rsidR="00DA21E7">
        <w:rPr>
          <w:sz w:val="24"/>
          <w:szCs w:val="24"/>
        </w:rPr>
        <w:t>rsal, que envolva o Estado e a S</w:t>
      </w:r>
      <w:r w:rsidR="00D747DC" w:rsidRPr="0089037D">
        <w:rPr>
          <w:sz w:val="24"/>
          <w:szCs w:val="24"/>
        </w:rPr>
        <w:t>ociedade civil.</w:t>
      </w:r>
    </w:p>
    <w:p w:rsidR="009E1637" w:rsidRDefault="009E1637" w:rsidP="009E1637">
      <w:pPr>
        <w:spacing w:after="0"/>
        <w:rPr>
          <w:sz w:val="24"/>
          <w:szCs w:val="24"/>
        </w:rPr>
      </w:pPr>
    </w:p>
    <w:p w:rsidR="008037CA" w:rsidRDefault="008037CA" w:rsidP="009E1637">
      <w:pPr>
        <w:spacing w:after="0"/>
        <w:rPr>
          <w:sz w:val="24"/>
          <w:szCs w:val="24"/>
        </w:rPr>
      </w:pPr>
    </w:p>
    <w:p w:rsidR="0089037D" w:rsidRPr="0089037D" w:rsidRDefault="0089037D" w:rsidP="009E1637">
      <w:pPr>
        <w:spacing w:after="0"/>
        <w:rPr>
          <w:b/>
          <w:sz w:val="28"/>
          <w:szCs w:val="24"/>
        </w:rPr>
      </w:pPr>
      <w:r w:rsidRPr="0089037D">
        <w:rPr>
          <w:b/>
          <w:sz w:val="28"/>
          <w:szCs w:val="24"/>
        </w:rPr>
        <w:t>1.2.</w:t>
      </w:r>
    </w:p>
    <w:p w:rsidR="0089037D" w:rsidRDefault="0089037D" w:rsidP="0089037D">
      <w:pPr>
        <w:spacing w:after="0"/>
        <w:rPr>
          <w:sz w:val="28"/>
          <w:szCs w:val="24"/>
        </w:rPr>
      </w:pPr>
      <w:r w:rsidRPr="0089037D">
        <w:rPr>
          <w:b/>
          <w:sz w:val="28"/>
          <w:szCs w:val="24"/>
        </w:rPr>
        <w:t>BREVE CONTEXTUALIZAÇÃO</w:t>
      </w:r>
      <w:r w:rsidRPr="0089037D">
        <w:rPr>
          <w:sz w:val="28"/>
          <w:szCs w:val="24"/>
        </w:rPr>
        <w:t xml:space="preserve"> </w:t>
      </w:r>
      <w:r w:rsidRPr="0089037D">
        <w:rPr>
          <w:b/>
          <w:sz w:val="28"/>
          <w:szCs w:val="24"/>
        </w:rPr>
        <w:t>DE CONCEITOS</w:t>
      </w:r>
    </w:p>
    <w:p w:rsidR="0089037D" w:rsidRDefault="0089037D" w:rsidP="0089037D">
      <w:pPr>
        <w:rPr>
          <w:sz w:val="28"/>
          <w:szCs w:val="24"/>
        </w:rPr>
      </w:pPr>
    </w:p>
    <w:p w:rsidR="00D07A9F" w:rsidRPr="007D220E" w:rsidRDefault="00DA21E7" w:rsidP="009E1637">
      <w:pPr>
        <w:spacing w:after="0"/>
        <w:rPr>
          <w:b/>
          <w:sz w:val="24"/>
          <w:szCs w:val="24"/>
        </w:rPr>
      </w:pPr>
      <w:r w:rsidRPr="007D220E">
        <w:rPr>
          <w:b/>
          <w:sz w:val="24"/>
          <w:szCs w:val="24"/>
        </w:rPr>
        <w:t xml:space="preserve">1.2.1. </w:t>
      </w:r>
      <w:r w:rsidR="00D07A9F" w:rsidRPr="007D220E">
        <w:rPr>
          <w:b/>
          <w:sz w:val="24"/>
          <w:szCs w:val="24"/>
        </w:rPr>
        <w:t xml:space="preserve">Tipos de problemas </w:t>
      </w:r>
      <w:r w:rsidR="00EC0B67" w:rsidRPr="007D220E">
        <w:rPr>
          <w:b/>
          <w:sz w:val="24"/>
          <w:szCs w:val="24"/>
        </w:rPr>
        <w:t>(</w:t>
      </w:r>
      <w:proofErr w:type="spellStart"/>
      <w:r w:rsidR="00EC0B67" w:rsidRPr="007D220E">
        <w:rPr>
          <w:b/>
          <w:sz w:val="24"/>
          <w:szCs w:val="24"/>
        </w:rPr>
        <w:t>Roberts</w:t>
      </w:r>
      <w:proofErr w:type="spellEnd"/>
      <w:r w:rsidR="00EC0B67" w:rsidRPr="007D220E">
        <w:rPr>
          <w:b/>
          <w:sz w:val="24"/>
          <w:szCs w:val="24"/>
        </w:rPr>
        <w:t>, 2000)</w:t>
      </w:r>
    </w:p>
    <w:p w:rsidR="00EC0B67" w:rsidRDefault="00EC0B67" w:rsidP="009E1637">
      <w:pPr>
        <w:jc w:val="both"/>
        <w:rPr>
          <w:sz w:val="24"/>
          <w:szCs w:val="24"/>
        </w:rPr>
      </w:pPr>
      <w:r w:rsidRPr="00EC0B67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problemas tipo I (simples/lineares) caracterizam-se pelo consenso quanto à definição do problema e à sua solução. </w:t>
      </w:r>
    </w:p>
    <w:p w:rsidR="00EC0B67" w:rsidRDefault="00EC0B67" w:rsidP="009E16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problemas tipo II (mais difíceis que os de tipo </w:t>
      </w:r>
      <w:r w:rsidR="00CF265C">
        <w:rPr>
          <w:sz w:val="24"/>
          <w:szCs w:val="24"/>
        </w:rPr>
        <w:t>I</w:t>
      </w:r>
      <w:r>
        <w:rPr>
          <w:sz w:val="24"/>
          <w:szCs w:val="24"/>
        </w:rPr>
        <w:t>) têm uma definição comum e partilhadas pelas partes interessadas mas estas divergem na solução, não sendo simples encontrar consenso sobre que solução adotar.</w:t>
      </w:r>
    </w:p>
    <w:p w:rsidR="00D07A9F" w:rsidRPr="00EC0B67" w:rsidRDefault="00EC0B67" w:rsidP="00EC0B67">
      <w:pPr>
        <w:jc w:val="both"/>
        <w:rPr>
          <w:sz w:val="24"/>
          <w:szCs w:val="24"/>
        </w:rPr>
      </w:pPr>
      <w:r>
        <w:rPr>
          <w:sz w:val="24"/>
          <w:szCs w:val="24"/>
        </w:rPr>
        <w:t>Os problemas tipo III (complexos/</w:t>
      </w:r>
      <w:proofErr w:type="spellStart"/>
      <w:r w:rsidRPr="001F255A">
        <w:rPr>
          <w:i/>
          <w:sz w:val="24"/>
          <w:szCs w:val="24"/>
        </w:rPr>
        <w:t>wicked</w:t>
      </w:r>
      <w:proofErr w:type="spellEnd"/>
      <w:r>
        <w:rPr>
          <w:sz w:val="24"/>
          <w:szCs w:val="24"/>
        </w:rPr>
        <w:t>) são os que têm maior potencial de conflito entre as partes interessadas, pois não há consenso nem na definição do problema, nem na solução a aplicar.</w:t>
      </w:r>
    </w:p>
    <w:p w:rsidR="00585AD8" w:rsidRDefault="00585AD8" w:rsidP="0089037D">
      <w:pPr>
        <w:rPr>
          <w:b/>
          <w:sz w:val="24"/>
          <w:szCs w:val="24"/>
        </w:rPr>
      </w:pPr>
    </w:p>
    <w:p w:rsidR="009E1637" w:rsidRDefault="009E1637" w:rsidP="0089037D">
      <w:pPr>
        <w:rPr>
          <w:b/>
          <w:sz w:val="24"/>
          <w:szCs w:val="24"/>
        </w:rPr>
      </w:pPr>
    </w:p>
    <w:p w:rsidR="009E1637" w:rsidRDefault="009E1637" w:rsidP="009E1637">
      <w:pPr>
        <w:spacing w:after="0"/>
        <w:rPr>
          <w:b/>
          <w:sz w:val="24"/>
          <w:szCs w:val="24"/>
        </w:rPr>
      </w:pPr>
    </w:p>
    <w:p w:rsidR="0089037D" w:rsidRDefault="00D07A9F" w:rsidP="009E16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1.2.2. </w:t>
      </w:r>
      <w:r w:rsidR="00DA21E7">
        <w:rPr>
          <w:b/>
          <w:sz w:val="24"/>
          <w:szCs w:val="24"/>
        </w:rPr>
        <w:t>O desafio dos p</w:t>
      </w:r>
      <w:r w:rsidR="0089037D" w:rsidRPr="0089037D">
        <w:rPr>
          <w:b/>
          <w:sz w:val="24"/>
          <w:szCs w:val="24"/>
        </w:rPr>
        <w:t>roblemas sociais complexos</w:t>
      </w:r>
    </w:p>
    <w:p w:rsidR="00DA21E7" w:rsidRDefault="00DA21E7" w:rsidP="009E1637">
      <w:pPr>
        <w:jc w:val="both"/>
        <w:rPr>
          <w:sz w:val="24"/>
          <w:szCs w:val="24"/>
        </w:rPr>
      </w:pPr>
      <w:r w:rsidRPr="00DA21E7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problemas mais complexos das sociedades contemporâneas </w:t>
      </w:r>
      <w:r w:rsidRPr="00DA21E7">
        <w:rPr>
          <w:i/>
          <w:sz w:val="24"/>
          <w:szCs w:val="24"/>
        </w:rPr>
        <w:t>(</w:t>
      </w:r>
      <w:proofErr w:type="spellStart"/>
      <w:r w:rsidRPr="00DA21E7">
        <w:rPr>
          <w:i/>
          <w:sz w:val="24"/>
          <w:szCs w:val="24"/>
        </w:rPr>
        <w:t>wicked</w:t>
      </w:r>
      <w:proofErr w:type="spellEnd"/>
      <w:r w:rsidRPr="00DA21E7">
        <w:rPr>
          <w:i/>
          <w:sz w:val="24"/>
          <w:szCs w:val="24"/>
        </w:rPr>
        <w:t xml:space="preserve"> </w:t>
      </w:r>
      <w:proofErr w:type="spellStart"/>
      <w:r w:rsidRPr="00DA21E7">
        <w:rPr>
          <w:i/>
          <w:sz w:val="24"/>
          <w:szCs w:val="24"/>
        </w:rPr>
        <w:t>problems</w:t>
      </w:r>
      <w:proofErr w:type="spellEnd"/>
      <w:r w:rsidRPr="00DA21E7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constituem um desafio persistente, apesar do desenvolvimento de novas respostas sociais quer do Estado, quer da Sociedade civil. Desemprego, pobreza, exclusão social, maus-tratos a crianças e jovens, isolamento dos idosos, ou noutra esfera, a segurança nacional, as alterações climáticas, o </w:t>
      </w:r>
      <w:proofErr w:type="gramStart"/>
      <w:r w:rsidRPr="00DA21E7">
        <w:rPr>
          <w:i/>
          <w:sz w:val="24"/>
          <w:szCs w:val="24"/>
        </w:rPr>
        <w:t>cluster</w:t>
      </w:r>
      <w:proofErr w:type="gramEnd"/>
      <w:r>
        <w:rPr>
          <w:sz w:val="24"/>
          <w:szCs w:val="24"/>
        </w:rPr>
        <w:t xml:space="preserve"> do mar ou a gestão das cidades são exemplos evidentes. </w:t>
      </w:r>
    </w:p>
    <w:p w:rsidR="00DA21E7" w:rsidRDefault="00DA21E7" w:rsidP="00DA2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problemas complexos são difíceis de definir com rigor, evidenciam interdependências e </w:t>
      </w:r>
      <w:proofErr w:type="spellStart"/>
      <w:r>
        <w:rPr>
          <w:sz w:val="24"/>
          <w:szCs w:val="24"/>
        </w:rPr>
        <w:t>multi-causalidade</w:t>
      </w:r>
      <w:proofErr w:type="spellEnd"/>
      <w:r>
        <w:rPr>
          <w:sz w:val="24"/>
          <w:szCs w:val="24"/>
        </w:rPr>
        <w:t xml:space="preserve">, atravessam fronteiras organizacionais, são socialmente complexos, não têm solução clara e as soluções tentadas registam falhas crónicas e podem gerar problemas. </w:t>
      </w:r>
    </w:p>
    <w:p w:rsidR="00E71973" w:rsidRDefault="00E71973" w:rsidP="00E71973">
      <w:pPr>
        <w:rPr>
          <w:b/>
          <w:sz w:val="24"/>
          <w:szCs w:val="24"/>
        </w:rPr>
      </w:pPr>
    </w:p>
    <w:p w:rsidR="00E71973" w:rsidRPr="00145ED7" w:rsidRDefault="00D07A9F" w:rsidP="009E16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1.2.3</w:t>
      </w:r>
      <w:r w:rsidR="00E71973" w:rsidRPr="00145ED7">
        <w:rPr>
          <w:b/>
          <w:sz w:val="24"/>
          <w:szCs w:val="24"/>
        </w:rPr>
        <w:t xml:space="preserve">. Definição de </w:t>
      </w:r>
      <w:proofErr w:type="spellStart"/>
      <w:r w:rsidR="00E71973" w:rsidRPr="00145ED7">
        <w:rPr>
          <w:b/>
          <w:i/>
          <w:sz w:val="24"/>
          <w:szCs w:val="24"/>
        </w:rPr>
        <w:t>GovInt</w:t>
      </w:r>
      <w:proofErr w:type="spellEnd"/>
    </w:p>
    <w:p w:rsidR="00DA21E7" w:rsidRDefault="00E71973" w:rsidP="009E1637">
      <w:pPr>
        <w:jc w:val="both"/>
        <w:rPr>
          <w:sz w:val="24"/>
          <w:szCs w:val="24"/>
        </w:rPr>
      </w:pPr>
      <w:r w:rsidRPr="00145ED7">
        <w:rPr>
          <w:sz w:val="24"/>
          <w:szCs w:val="24"/>
        </w:rPr>
        <w:t>A visão de governação integrada</w:t>
      </w:r>
      <w:r w:rsidRPr="00145ED7">
        <w:rPr>
          <w:i/>
          <w:sz w:val="24"/>
          <w:szCs w:val="24"/>
        </w:rPr>
        <w:t xml:space="preserve"> (</w:t>
      </w:r>
      <w:proofErr w:type="spellStart"/>
      <w:r w:rsidRPr="00145ED7">
        <w:rPr>
          <w:i/>
          <w:sz w:val="24"/>
          <w:szCs w:val="24"/>
        </w:rPr>
        <w:t>GovInt</w:t>
      </w:r>
      <w:proofErr w:type="spellEnd"/>
      <w:r w:rsidRPr="00145ED7">
        <w:rPr>
          <w:i/>
          <w:sz w:val="24"/>
          <w:szCs w:val="24"/>
        </w:rPr>
        <w:t xml:space="preserve">) </w:t>
      </w:r>
      <w:r w:rsidRPr="00145ED7">
        <w:rPr>
          <w:sz w:val="24"/>
          <w:szCs w:val="24"/>
        </w:rPr>
        <w:t xml:space="preserve">é impulsionada sobretudo a partir da transição </w:t>
      </w:r>
      <w:r w:rsidR="00145ED7" w:rsidRPr="00145ED7">
        <w:rPr>
          <w:sz w:val="24"/>
          <w:szCs w:val="24"/>
        </w:rPr>
        <w:t xml:space="preserve">do século, no contexto dos países anglo-saxónicos. É definida como </w:t>
      </w:r>
      <w:r w:rsidR="00145ED7" w:rsidRPr="00D07A9F">
        <w:rPr>
          <w:i/>
          <w:sz w:val="24"/>
          <w:szCs w:val="24"/>
        </w:rPr>
        <w:t xml:space="preserve">“uma estratégia política que procura coordenar o desenvolvimento e a implementação de políticas, transversalmente a departamentos e agências, especialmente para abordar problemas sociais complexos como </w:t>
      </w:r>
      <w:r w:rsidR="00D07A9F" w:rsidRPr="00D07A9F">
        <w:rPr>
          <w:i/>
          <w:sz w:val="24"/>
          <w:szCs w:val="24"/>
        </w:rPr>
        <w:t>exclusão e pobreza, de uma forma integrada (…). É uma estratégia que procura juntar não só os departamentos governamentais, mas também um conjunto de instituições privadas e de voluntariado, trabalhando transversalmente, tendo em vista um objetivo comum“</w:t>
      </w:r>
      <w:r w:rsidR="00D07A9F">
        <w:rPr>
          <w:sz w:val="24"/>
          <w:szCs w:val="24"/>
        </w:rPr>
        <w:t xml:space="preserve"> (</w:t>
      </w:r>
      <w:proofErr w:type="spellStart"/>
      <w:r w:rsidR="00D07A9F">
        <w:rPr>
          <w:sz w:val="24"/>
          <w:szCs w:val="24"/>
        </w:rPr>
        <w:t>Bogdanor</w:t>
      </w:r>
      <w:proofErr w:type="spellEnd"/>
      <w:r w:rsidR="00D07A9F">
        <w:rPr>
          <w:sz w:val="24"/>
          <w:szCs w:val="24"/>
        </w:rPr>
        <w:t>, 2005).</w:t>
      </w:r>
    </w:p>
    <w:p w:rsidR="00D07A9F" w:rsidRDefault="00D07A9F" w:rsidP="00DA2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Marques (2014) governação integrada é “construir, desenvolver e manter relações </w:t>
      </w:r>
      <w:proofErr w:type="spellStart"/>
      <w:r>
        <w:rPr>
          <w:sz w:val="24"/>
          <w:szCs w:val="24"/>
        </w:rPr>
        <w:t>interorganizacionais</w:t>
      </w:r>
      <w:proofErr w:type="spellEnd"/>
      <w:r>
        <w:rPr>
          <w:sz w:val="24"/>
          <w:szCs w:val="24"/>
        </w:rPr>
        <w:t xml:space="preserve"> de colaboração, para gerir problemas sociais complexos, com </w:t>
      </w:r>
      <w:r w:rsidR="00FE5B6A">
        <w:rPr>
          <w:sz w:val="24"/>
          <w:szCs w:val="24"/>
        </w:rPr>
        <w:t xml:space="preserve">maior </w:t>
      </w:r>
      <w:r>
        <w:rPr>
          <w:sz w:val="24"/>
          <w:szCs w:val="24"/>
        </w:rPr>
        <w:t>eficácia e eficiência.</w:t>
      </w:r>
      <w:r w:rsidR="00217B38">
        <w:rPr>
          <w:sz w:val="24"/>
          <w:szCs w:val="24"/>
        </w:rPr>
        <w:t>”</w:t>
      </w:r>
    </w:p>
    <w:p w:rsidR="00900535" w:rsidRPr="0089037D" w:rsidRDefault="00585AD8" w:rsidP="009E1637">
      <w:pPr>
        <w:spacing w:after="0"/>
        <w:rPr>
          <w:b/>
          <w:sz w:val="32"/>
        </w:rPr>
      </w:pPr>
      <w:r>
        <w:rPr>
          <w:b/>
          <w:sz w:val="32"/>
        </w:rPr>
        <w:br w:type="page"/>
      </w:r>
      <w:r w:rsidR="00900535">
        <w:rPr>
          <w:b/>
          <w:sz w:val="32"/>
        </w:rPr>
        <w:lastRenderedPageBreak/>
        <w:t>2</w:t>
      </w:r>
      <w:r w:rsidR="00900535" w:rsidRPr="0089037D">
        <w:rPr>
          <w:b/>
          <w:sz w:val="32"/>
        </w:rPr>
        <w:t>.</w:t>
      </w:r>
    </w:p>
    <w:p w:rsidR="00715322" w:rsidRDefault="00715322" w:rsidP="009E1637">
      <w:pPr>
        <w:spacing w:after="0"/>
        <w:jc w:val="both"/>
        <w:rPr>
          <w:b/>
          <w:sz w:val="32"/>
        </w:rPr>
      </w:pPr>
      <w:r>
        <w:rPr>
          <w:b/>
          <w:sz w:val="32"/>
        </w:rPr>
        <w:t>MISSÃO E VISÃO</w:t>
      </w:r>
    </w:p>
    <w:p w:rsidR="00715322" w:rsidRDefault="00715322" w:rsidP="009E1637">
      <w:pPr>
        <w:spacing w:after="0"/>
        <w:jc w:val="both"/>
        <w:rPr>
          <w:b/>
          <w:sz w:val="32"/>
        </w:rPr>
      </w:pPr>
    </w:p>
    <w:p w:rsidR="00715322" w:rsidRPr="0089037D" w:rsidRDefault="00715322" w:rsidP="00715322">
      <w:pPr>
        <w:spacing w:after="0"/>
        <w:rPr>
          <w:b/>
          <w:sz w:val="28"/>
          <w:szCs w:val="24"/>
        </w:rPr>
      </w:pPr>
      <w:r w:rsidRPr="0089037D">
        <w:rPr>
          <w:b/>
          <w:sz w:val="28"/>
          <w:szCs w:val="24"/>
        </w:rPr>
        <w:t>2.</w:t>
      </w:r>
      <w:r>
        <w:rPr>
          <w:b/>
          <w:sz w:val="28"/>
          <w:szCs w:val="24"/>
        </w:rPr>
        <w:t>1.</w:t>
      </w:r>
    </w:p>
    <w:p w:rsidR="00715322" w:rsidRDefault="00715322" w:rsidP="00715322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MISSÃO</w:t>
      </w:r>
    </w:p>
    <w:p w:rsidR="00715322" w:rsidRPr="00715322" w:rsidRDefault="00715322" w:rsidP="00271C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missão do </w:t>
      </w:r>
      <w:proofErr w:type="spellStart"/>
      <w:r>
        <w:rPr>
          <w:sz w:val="24"/>
          <w:szCs w:val="24"/>
        </w:rPr>
        <w:t>Forum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GovInt</w:t>
      </w:r>
      <w:proofErr w:type="spellEnd"/>
      <w:r>
        <w:rPr>
          <w:sz w:val="24"/>
          <w:szCs w:val="24"/>
        </w:rPr>
        <w:t xml:space="preserve"> é contribuir para a gestão mais eficaz e eficiente de problemas sociais complexos através de modelos de governação integrada</w:t>
      </w:r>
      <w:r w:rsidR="00271C18">
        <w:rPr>
          <w:sz w:val="24"/>
          <w:szCs w:val="24"/>
        </w:rPr>
        <w:t xml:space="preserve">, baseados em relações </w:t>
      </w:r>
      <w:proofErr w:type="spellStart"/>
      <w:r w:rsidR="00271C18">
        <w:rPr>
          <w:sz w:val="24"/>
          <w:szCs w:val="24"/>
        </w:rPr>
        <w:t>interorganizacionais</w:t>
      </w:r>
      <w:proofErr w:type="spellEnd"/>
      <w:r w:rsidR="00271C18">
        <w:rPr>
          <w:sz w:val="24"/>
          <w:szCs w:val="24"/>
        </w:rPr>
        <w:t xml:space="preserve"> de colaboração.</w:t>
      </w:r>
    </w:p>
    <w:p w:rsidR="00715322" w:rsidRDefault="00715322" w:rsidP="009E1637">
      <w:pPr>
        <w:spacing w:after="0"/>
        <w:jc w:val="both"/>
        <w:rPr>
          <w:b/>
          <w:sz w:val="32"/>
        </w:rPr>
      </w:pPr>
    </w:p>
    <w:p w:rsidR="00271C18" w:rsidRPr="0089037D" w:rsidRDefault="00271C18" w:rsidP="00271C18">
      <w:pPr>
        <w:spacing w:after="0"/>
        <w:rPr>
          <w:b/>
          <w:sz w:val="28"/>
          <w:szCs w:val="24"/>
        </w:rPr>
      </w:pPr>
      <w:r w:rsidRPr="0089037D">
        <w:rPr>
          <w:b/>
          <w:sz w:val="28"/>
          <w:szCs w:val="24"/>
        </w:rPr>
        <w:t>2.</w:t>
      </w:r>
      <w:r>
        <w:rPr>
          <w:b/>
          <w:sz w:val="28"/>
          <w:szCs w:val="24"/>
        </w:rPr>
        <w:t>2.</w:t>
      </w:r>
    </w:p>
    <w:p w:rsidR="00271C18" w:rsidRPr="00271C18" w:rsidRDefault="00271C18" w:rsidP="00271C1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VISÃO</w:t>
      </w:r>
    </w:p>
    <w:p w:rsidR="00271C18" w:rsidRPr="00FE6FD2" w:rsidRDefault="00271C18" w:rsidP="00271C18">
      <w:pPr>
        <w:shd w:val="clear" w:color="auto" w:fill="FFFFFF"/>
        <w:jc w:val="both"/>
        <w:rPr>
          <w:rFonts w:eastAsia="Times New Roman" w:cs="Arial"/>
          <w:bCs/>
          <w:sz w:val="24"/>
          <w:szCs w:val="24"/>
          <w:lang w:eastAsia="pt-PT"/>
        </w:rPr>
      </w:pPr>
      <w:r w:rsidRPr="00FE6FD2">
        <w:rPr>
          <w:rFonts w:eastAsia="Times New Roman" w:cs="Arial"/>
          <w:bCs/>
          <w:sz w:val="24"/>
          <w:szCs w:val="24"/>
          <w:lang w:eastAsia="pt-PT"/>
        </w:rPr>
        <w:t xml:space="preserve">O </w:t>
      </w:r>
      <w:proofErr w:type="spellStart"/>
      <w:r w:rsidRPr="00FE6FD2">
        <w:rPr>
          <w:rFonts w:eastAsia="Times New Roman" w:cs="Arial"/>
          <w:bCs/>
          <w:sz w:val="24"/>
          <w:szCs w:val="24"/>
          <w:lang w:eastAsia="pt-PT"/>
        </w:rPr>
        <w:t>Forum</w:t>
      </w:r>
      <w:proofErr w:type="spellEnd"/>
      <w:r w:rsidRPr="00FE6FD2">
        <w:rPr>
          <w:rFonts w:eastAsia="Times New Roman" w:cs="Arial"/>
          <w:bCs/>
          <w:sz w:val="24"/>
          <w:szCs w:val="24"/>
          <w:lang w:eastAsia="pt-PT"/>
        </w:rPr>
        <w:t xml:space="preserve"> tem como visão uma nova cultura organizacional das instituições públicas e privadas que privilegie a colaboração, a partilha de recursos e a parceria estratégica, estruturada em torno de um modelo de liderança colaborativa, da participação efetiva das partes interessadas e de uma monitorização/avaliação adequada.</w:t>
      </w:r>
    </w:p>
    <w:p w:rsidR="00271C18" w:rsidRDefault="00271C18" w:rsidP="009E1637">
      <w:pPr>
        <w:spacing w:after="0"/>
        <w:jc w:val="both"/>
        <w:rPr>
          <w:b/>
          <w:sz w:val="32"/>
        </w:rPr>
      </w:pPr>
    </w:p>
    <w:p w:rsidR="00271C18" w:rsidRDefault="00271C18" w:rsidP="009E1637">
      <w:pPr>
        <w:spacing w:after="0"/>
        <w:jc w:val="both"/>
        <w:rPr>
          <w:b/>
          <w:sz w:val="32"/>
        </w:rPr>
      </w:pPr>
    </w:p>
    <w:p w:rsidR="00271C18" w:rsidRDefault="00271C18" w:rsidP="009E1637">
      <w:pPr>
        <w:spacing w:after="0"/>
        <w:jc w:val="both"/>
        <w:rPr>
          <w:b/>
          <w:sz w:val="32"/>
        </w:rPr>
      </w:pPr>
      <w:r>
        <w:rPr>
          <w:b/>
          <w:sz w:val="32"/>
        </w:rPr>
        <w:t>3.</w:t>
      </w:r>
    </w:p>
    <w:p w:rsidR="00900535" w:rsidRDefault="00722A49" w:rsidP="009E1637">
      <w:pPr>
        <w:spacing w:after="0"/>
        <w:jc w:val="both"/>
        <w:rPr>
          <w:b/>
          <w:sz w:val="32"/>
        </w:rPr>
      </w:pPr>
      <w:r>
        <w:rPr>
          <w:b/>
          <w:sz w:val="32"/>
        </w:rPr>
        <w:t>OBJETIVOS E EIXOS DE A</w:t>
      </w:r>
      <w:r w:rsidR="00900535">
        <w:rPr>
          <w:b/>
          <w:sz w:val="32"/>
        </w:rPr>
        <w:t>TUAÇÃO</w:t>
      </w:r>
    </w:p>
    <w:p w:rsidR="00722A49" w:rsidRDefault="00722A49" w:rsidP="00585AD8">
      <w:pPr>
        <w:spacing w:after="0"/>
        <w:rPr>
          <w:b/>
          <w:sz w:val="28"/>
          <w:szCs w:val="24"/>
        </w:rPr>
      </w:pPr>
    </w:p>
    <w:p w:rsidR="00900535" w:rsidRPr="0089037D" w:rsidRDefault="00271C18" w:rsidP="00585AD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="00900535" w:rsidRPr="0089037D">
        <w:rPr>
          <w:b/>
          <w:sz w:val="28"/>
          <w:szCs w:val="24"/>
        </w:rPr>
        <w:t>.</w:t>
      </w:r>
      <w:r w:rsidR="00900535">
        <w:rPr>
          <w:b/>
          <w:sz w:val="28"/>
          <w:szCs w:val="24"/>
        </w:rPr>
        <w:t>1.</w:t>
      </w:r>
    </w:p>
    <w:p w:rsidR="00900535" w:rsidRDefault="00900535" w:rsidP="00585AD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OBJETIVOS</w:t>
      </w:r>
    </w:p>
    <w:p w:rsidR="00900535" w:rsidRDefault="00900535" w:rsidP="00585A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Forum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GovInt</w:t>
      </w:r>
      <w:proofErr w:type="spellEnd"/>
      <w:r>
        <w:rPr>
          <w:sz w:val="24"/>
          <w:szCs w:val="24"/>
        </w:rPr>
        <w:t xml:space="preserve"> tem como objetivos:</w:t>
      </w:r>
    </w:p>
    <w:p w:rsidR="00585AD8" w:rsidRDefault="00585AD8" w:rsidP="00585AD8">
      <w:pPr>
        <w:shd w:val="clear" w:color="auto" w:fill="FFFFFF"/>
        <w:spacing w:after="0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</w:p>
    <w:p w:rsidR="00585AD8" w:rsidRDefault="00FE5B6A" w:rsidP="004C4495">
      <w:pPr>
        <w:numPr>
          <w:ilvl w:val="0"/>
          <w:numId w:val="12"/>
        </w:numPr>
        <w:shd w:val="clear" w:color="auto" w:fill="FFFFFF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>
        <w:rPr>
          <w:rFonts w:eastAsia="Times New Roman" w:cs="Arial"/>
          <w:bCs/>
          <w:color w:val="222222"/>
          <w:sz w:val="24"/>
          <w:szCs w:val="24"/>
          <w:lang w:eastAsia="pt-PT"/>
        </w:rPr>
        <w:t>Mobilizar o Estado e a S</w:t>
      </w:r>
      <w:r w:rsidR="00585AD8"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ociedade civil para o desenvolvimento de modelos de governação integrada, baseados na cooperação/parceria, participação dos </w:t>
      </w:r>
      <w:proofErr w:type="spellStart"/>
      <w:r w:rsidR="00585AD8" w:rsidRPr="001F255A">
        <w:rPr>
          <w:rFonts w:eastAsia="Times New Roman" w:cs="Arial"/>
          <w:bCs/>
          <w:i/>
          <w:iCs/>
          <w:color w:val="222222"/>
          <w:sz w:val="24"/>
          <w:szCs w:val="24"/>
          <w:lang w:eastAsia="pt-PT"/>
        </w:rPr>
        <w:t>stakeholders</w:t>
      </w:r>
      <w:proofErr w:type="spellEnd"/>
      <w:r w:rsidR="00585AD8" w:rsidRPr="00585AD8">
        <w:rPr>
          <w:rFonts w:eastAsia="Times New Roman" w:cs="Arial"/>
          <w:bCs/>
          <w:iCs/>
          <w:color w:val="222222"/>
          <w:sz w:val="24"/>
          <w:szCs w:val="24"/>
          <w:lang w:eastAsia="pt-PT"/>
        </w:rPr>
        <w:t xml:space="preserve">, </w:t>
      </w:r>
      <w:r w:rsidR="00585AD8"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t>comunicação eficaz e liderança colaborativa, nomeadamente influenciando as políticas públicas para alcançar os objetivos Portugal 2020 (</w:t>
      </w:r>
      <w:r w:rsidR="001F255A">
        <w:rPr>
          <w:rFonts w:eastAsia="Times New Roman" w:cs="Arial"/>
          <w:bCs/>
          <w:color w:val="222222"/>
          <w:sz w:val="24"/>
          <w:szCs w:val="24"/>
          <w:lang w:eastAsia="pt-PT"/>
        </w:rPr>
        <w:t>c</w:t>
      </w:r>
      <w:r w:rsidR="00585AD8"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t>rescimento inteligente, sustentável e inclusivo).</w:t>
      </w:r>
    </w:p>
    <w:p w:rsidR="00585AD8" w:rsidRDefault="00585AD8" w:rsidP="004C4495">
      <w:pPr>
        <w:numPr>
          <w:ilvl w:val="0"/>
          <w:numId w:val="12"/>
        </w:numPr>
        <w:shd w:val="clear" w:color="auto" w:fill="FFFFFF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Suportar esta visão estratégica numa dinâmica de inovação social que privilegie a análise, reflexão e ação sobre a solução de problemas sociais complexos (pobreza, </w:t>
      </w:r>
      <w:proofErr w:type="gramStart"/>
      <w:r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t>desemprego, ...</w:t>
      </w:r>
      <w:proofErr w:type="gramEnd"/>
      <w:r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t>) criando o</w:t>
      </w:r>
      <w:r w:rsidR="00CF265C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“Fórum da Governação Integrada”</w:t>
      </w:r>
      <w:r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, que desenvolva um </w:t>
      </w:r>
      <w:r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lastRenderedPageBreak/>
        <w:t>programa de e</w:t>
      </w:r>
      <w:r w:rsidR="00CD6422">
        <w:rPr>
          <w:rFonts w:eastAsia="Times New Roman" w:cs="Arial"/>
          <w:bCs/>
          <w:color w:val="222222"/>
          <w:sz w:val="24"/>
          <w:szCs w:val="24"/>
          <w:lang w:eastAsia="pt-PT"/>
        </w:rPr>
        <w:t>ventos, de levantamento de boas-</w:t>
      </w:r>
      <w:r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t>práticas/</w:t>
      </w:r>
      <w:r w:rsidRPr="001F255A">
        <w:rPr>
          <w:rFonts w:eastAsia="Times New Roman" w:cs="Arial"/>
          <w:bCs/>
          <w:i/>
          <w:color w:val="222222"/>
          <w:sz w:val="24"/>
          <w:szCs w:val="24"/>
          <w:lang w:eastAsia="pt-PT"/>
        </w:rPr>
        <w:t>benchmarking</w:t>
      </w:r>
      <w:r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e de materiais e ações de formação.</w:t>
      </w:r>
    </w:p>
    <w:p w:rsidR="00585AD8" w:rsidRDefault="00585AD8" w:rsidP="00271C18">
      <w:pPr>
        <w:numPr>
          <w:ilvl w:val="0"/>
          <w:numId w:val="12"/>
        </w:numPr>
        <w:shd w:val="clear" w:color="auto" w:fill="FFFFFF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t>Articular e/ou apoi</w:t>
      </w:r>
      <w:r w:rsidR="001F255A">
        <w:rPr>
          <w:rFonts w:eastAsia="Times New Roman" w:cs="Arial"/>
          <w:bCs/>
          <w:color w:val="222222"/>
          <w:sz w:val="24"/>
          <w:szCs w:val="24"/>
          <w:lang w:eastAsia="pt-PT"/>
        </w:rPr>
        <w:t>ar/dar visibilidade a projetos-</w:t>
      </w:r>
      <w:r w:rsidRPr="00585AD8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piloto de governação integrada de base territorial, de foco temático ou de seleção de destinatários específicos, bem como inspirar transversalmente as políticas sectoriais com este princípio.  </w:t>
      </w:r>
    </w:p>
    <w:p w:rsidR="00271C18" w:rsidRPr="00271C18" w:rsidRDefault="00271C18" w:rsidP="00271C18">
      <w:pPr>
        <w:shd w:val="clear" w:color="auto" w:fill="FFFFFF"/>
        <w:ind w:left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</w:p>
    <w:p w:rsidR="00585AD8" w:rsidRPr="0089037D" w:rsidRDefault="00271C18" w:rsidP="00585AD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="00585AD8" w:rsidRPr="0089037D">
        <w:rPr>
          <w:b/>
          <w:sz w:val="28"/>
          <w:szCs w:val="24"/>
        </w:rPr>
        <w:t>.</w:t>
      </w:r>
      <w:r w:rsidR="00585AD8">
        <w:rPr>
          <w:b/>
          <w:sz w:val="28"/>
          <w:szCs w:val="24"/>
        </w:rPr>
        <w:t>2.</w:t>
      </w:r>
    </w:p>
    <w:p w:rsidR="00585AD8" w:rsidRPr="00271C18" w:rsidRDefault="0053073D" w:rsidP="00271C1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EIXOS DE ATUAÇÃO</w:t>
      </w:r>
    </w:p>
    <w:p w:rsidR="00585AD8" w:rsidRDefault="00585AD8" w:rsidP="00585AD8">
      <w:pPr>
        <w:shd w:val="clear" w:color="auto" w:fill="FFFFFF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A ação </w:t>
      </w:r>
      <w:r w:rsidR="001F255A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do </w:t>
      </w:r>
      <w:proofErr w:type="spellStart"/>
      <w:r w:rsidR="001F255A">
        <w:rPr>
          <w:rFonts w:eastAsia="Times New Roman" w:cs="Arial"/>
          <w:bCs/>
          <w:color w:val="222222"/>
          <w:sz w:val="24"/>
          <w:szCs w:val="24"/>
          <w:lang w:eastAsia="pt-PT"/>
        </w:rPr>
        <w:t>GovInt</w:t>
      </w:r>
      <w:proofErr w:type="spellEnd"/>
      <w:r w:rsidR="001F255A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está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organizada em quatro eixos distintos:</w:t>
      </w:r>
    </w:p>
    <w:p w:rsidR="00585AD8" w:rsidRPr="0037411B" w:rsidRDefault="00585AD8" w:rsidP="00585AD8">
      <w:pPr>
        <w:shd w:val="clear" w:color="auto" w:fill="FFFFFF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 w:rsidRPr="0037411B">
        <w:rPr>
          <w:rFonts w:eastAsia="Times New Roman" w:cs="Arial"/>
          <w:b/>
          <w:bCs/>
          <w:color w:val="222222"/>
          <w:sz w:val="24"/>
          <w:szCs w:val="24"/>
          <w:lang w:eastAsia="pt-PT"/>
        </w:rPr>
        <w:t>E</w:t>
      </w:r>
      <w:r w:rsidR="001F255A">
        <w:rPr>
          <w:rFonts w:eastAsia="Times New Roman" w:cs="Arial"/>
          <w:b/>
          <w:bCs/>
          <w:color w:val="222222"/>
          <w:sz w:val="24"/>
          <w:szCs w:val="24"/>
          <w:lang w:eastAsia="pt-PT"/>
        </w:rPr>
        <w:t>ixo I – E</w:t>
      </w:r>
      <w:r w:rsidRPr="0037411B">
        <w:rPr>
          <w:rFonts w:eastAsia="Times New Roman" w:cs="Arial"/>
          <w:b/>
          <w:bCs/>
          <w:color w:val="222222"/>
          <w:sz w:val="24"/>
          <w:szCs w:val="24"/>
          <w:lang w:eastAsia="pt-PT"/>
        </w:rPr>
        <w:t>ventos</w:t>
      </w:r>
      <w:r w:rsidR="001F255A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</w:t>
      </w:r>
    </w:p>
    <w:p w:rsidR="004C4495" w:rsidRPr="0096372C" w:rsidRDefault="00585AD8" w:rsidP="00585AD8">
      <w:pPr>
        <w:numPr>
          <w:ilvl w:val="0"/>
          <w:numId w:val="13"/>
        </w:numPr>
        <w:shd w:val="clear" w:color="auto" w:fill="FFFFFF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>
        <w:rPr>
          <w:rFonts w:eastAsia="Times New Roman" w:cs="Arial"/>
          <w:bCs/>
          <w:color w:val="222222"/>
          <w:sz w:val="24"/>
          <w:szCs w:val="24"/>
          <w:lang w:eastAsia="pt-PT"/>
        </w:rPr>
        <w:t>Realização de eventos (conferênc</w:t>
      </w:r>
      <w:r w:rsidR="001F255A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ias, </w:t>
      </w:r>
      <w:proofErr w:type="gramStart"/>
      <w:r w:rsidR="001F255A" w:rsidRPr="00934D99">
        <w:rPr>
          <w:rFonts w:eastAsia="Times New Roman" w:cs="Arial"/>
          <w:bCs/>
          <w:i/>
          <w:color w:val="222222"/>
          <w:sz w:val="24"/>
          <w:szCs w:val="24"/>
          <w:lang w:eastAsia="pt-PT"/>
        </w:rPr>
        <w:t>workshops</w:t>
      </w:r>
      <w:r w:rsidR="001F255A">
        <w:rPr>
          <w:rFonts w:eastAsia="Times New Roman" w:cs="Arial"/>
          <w:bCs/>
          <w:color w:val="222222"/>
          <w:sz w:val="24"/>
          <w:szCs w:val="24"/>
          <w:lang w:eastAsia="pt-PT"/>
        </w:rPr>
        <w:t>, ...</w:t>
      </w:r>
      <w:proofErr w:type="gramEnd"/>
      <w:r w:rsidR="001F255A">
        <w:rPr>
          <w:rFonts w:eastAsia="Times New Roman" w:cs="Arial"/>
          <w:bCs/>
          <w:color w:val="222222"/>
          <w:sz w:val="24"/>
          <w:szCs w:val="24"/>
          <w:lang w:eastAsia="pt-PT"/>
        </w:rPr>
        <w:t>) que visam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divulgar para o público em geral e para segmentos específicos, os conceitos de problemas sociais complexos e</w:t>
      </w:r>
      <w:r w:rsidR="007D220E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de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governação integrada. </w:t>
      </w:r>
    </w:p>
    <w:p w:rsidR="00585AD8" w:rsidRPr="0037411B" w:rsidRDefault="001F255A" w:rsidP="001F255A">
      <w:pPr>
        <w:shd w:val="clear" w:color="auto" w:fill="FFFFFF"/>
        <w:spacing w:before="240" w:after="0"/>
        <w:jc w:val="both"/>
        <w:rPr>
          <w:rFonts w:eastAsia="Times New Roman" w:cs="Arial"/>
          <w:b/>
          <w:bCs/>
          <w:color w:val="222222"/>
          <w:sz w:val="24"/>
          <w:szCs w:val="24"/>
          <w:lang w:eastAsia="pt-PT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PT"/>
        </w:rPr>
        <w:t xml:space="preserve">Eixo II – </w:t>
      </w:r>
      <w:r w:rsidR="00585AD8" w:rsidRPr="0037411B">
        <w:rPr>
          <w:rFonts w:eastAsia="Times New Roman" w:cs="Arial"/>
          <w:b/>
          <w:bCs/>
          <w:color w:val="222222"/>
          <w:sz w:val="24"/>
          <w:szCs w:val="24"/>
          <w:lang w:eastAsia="pt-PT"/>
        </w:rPr>
        <w:t>Investigação</w:t>
      </w:r>
      <w:r>
        <w:rPr>
          <w:rFonts w:eastAsia="Times New Roman" w:cs="Arial"/>
          <w:b/>
          <w:bCs/>
          <w:color w:val="222222"/>
          <w:sz w:val="24"/>
          <w:szCs w:val="24"/>
          <w:lang w:eastAsia="pt-PT"/>
        </w:rPr>
        <w:t>/Boas-P</w:t>
      </w:r>
      <w:r w:rsidR="00585AD8" w:rsidRPr="0037411B">
        <w:rPr>
          <w:rFonts w:eastAsia="Times New Roman" w:cs="Arial"/>
          <w:b/>
          <w:bCs/>
          <w:color w:val="222222"/>
          <w:sz w:val="24"/>
          <w:szCs w:val="24"/>
          <w:lang w:eastAsia="pt-PT"/>
        </w:rPr>
        <w:t>ráticas</w:t>
      </w:r>
    </w:p>
    <w:p w:rsidR="00585AD8" w:rsidRPr="0037411B" w:rsidRDefault="00585AD8" w:rsidP="001F255A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240" w:after="0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 w:rsidRPr="0037411B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Revisão de literatura sobre 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>problemas sociais complexos e governação integrada</w:t>
      </w:r>
      <w:r w:rsidRPr="0037411B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. </w:t>
      </w:r>
    </w:p>
    <w:p w:rsidR="00585AD8" w:rsidRPr="0037411B" w:rsidRDefault="00585AD8" w:rsidP="001F255A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 w:rsidRPr="0037411B">
        <w:rPr>
          <w:rFonts w:eastAsia="Times New Roman" w:cs="Arial"/>
          <w:bCs/>
          <w:color w:val="222222"/>
          <w:sz w:val="24"/>
          <w:szCs w:val="24"/>
          <w:lang w:eastAsia="pt-PT"/>
        </w:rPr>
        <w:t>Levantamento de boas-práticas e práticas promissoras de gov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ernação </w:t>
      </w:r>
      <w:r w:rsidRPr="0037411B">
        <w:rPr>
          <w:rFonts w:eastAsia="Times New Roman" w:cs="Arial"/>
          <w:bCs/>
          <w:color w:val="222222"/>
          <w:sz w:val="24"/>
          <w:szCs w:val="24"/>
          <w:lang w:eastAsia="pt-PT"/>
        </w:rPr>
        <w:t>integrada em Portugal.</w:t>
      </w:r>
    </w:p>
    <w:p w:rsidR="00585AD8" w:rsidRDefault="00585AD8" w:rsidP="001F255A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proofErr w:type="gramStart"/>
      <w:r w:rsidRPr="00AB7E89">
        <w:rPr>
          <w:rFonts w:eastAsia="Times New Roman" w:cs="Arial"/>
          <w:bCs/>
          <w:i/>
          <w:color w:val="222222"/>
          <w:sz w:val="24"/>
          <w:szCs w:val="24"/>
          <w:lang w:eastAsia="pt-PT"/>
        </w:rPr>
        <w:t>Benchmarking</w:t>
      </w:r>
      <w:proofErr w:type="gramEnd"/>
      <w:r w:rsidRPr="0037411B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internacional.</w:t>
      </w:r>
    </w:p>
    <w:p w:rsidR="00585AD8" w:rsidRPr="00AB7E89" w:rsidRDefault="00585AD8" w:rsidP="001F255A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 w:rsidRPr="00AB7E89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Incentivo à realização de projetos de investigação aplicada sobre temáticas da governação integrada. </w:t>
      </w:r>
    </w:p>
    <w:p w:rsidR="00585AD8" w:rsidRPr="0037411B" w:rsidRDefault="00352F50" w:rsidP="001F255A">
      <w:pPr>
        <w:shd w:val="clear" w:color="auto" w:fill="FFFFFF"/>
        <w:spacing w:before="240" w:after="0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PT"/>
        </w:rPr>
        <w:t xml:space="preserve">Eixo III – </w:t>
      </w:r>
      <w:r w:rsidR="00585AD8" w:rsidRPr="00AB7E89">
        <w:rPr>
          <w:rFonts w:eastAsia="Times New Roman" w:cs="Arial"/>
          <w:b/>
          <w:bCs/>
          <w:color w:val="222222"/>
          <w:sz w:val="24"/>
          <w:szCs w:val="24"/>
          <w:lang w:eastAsia="pt-PT"/>
        </w:rPr>
        <w:t xml:space="preserve">Formação/Publicações </w:t>
      </w:r>
    </w:p>
    <w:p w:rsidR="00585AD8" w:rsidRPr="00AB7E89" w:rsidRDefault="00585AD8" w:rsidP="001F255A">
      <w:pPr>
        <w:pStyle w:val="PargrafodaLista"/>
        <w:numPr>
          <w:ilvl w:val="0"/>
          <w:numId w:val="14"/>
        </w:numPr>
        <w:shd w:val="clear" w:color="auto" w:fill="FFFFFF"/>
        <w:spacing w:before="240" w:after="0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 w:rsidRPr="00AB7E89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Coleção de manuais práticos para estratégias de resposta de </w:t>
      </w:r>
      <w:proofErr w:type="spellStart"/>
      <w:r w:rsidRPr="00AB7E89">
        <w:rPr>
          <w:rFonts w:eastAsia="Times New Roman" w:cs="Arial"/>
          <w:bCs/>
          <w:color w:val="222222"/>
          <w:sz w:val="24"/>
          <w:szCs w:val="24"/>
          <w:lang w:eastAsia="pt-PT"/>
        </w:rPr>
        <w:t>GovInt</w:t>
      </w:r>
      <w:proofErr w:type="spellEnd"/>
      <w:r w:rsidRPr="00AB7E89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para problemas complexos. </w:t>
      </w:r>
    </w:p>
    <w:p w:rsidR="001F255A" w:rsidRDefault="00585AD8" w:rsidP="001F255A">
      <w:pPr>
        <w:pStyle w:val="PargrafodaLista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proofErr w:type="gramStart"/>
      <w:r w:rsidRPr="00CD6422">
        <w:rPr>
          <w:rFonts w:eastAsia="Times New Roman" w:cs="Arial"/>
          <w:bCs/>
          <w:i/>
          <w:color w:val="222222"/>
          <w:sz w:val="24"/>
          <w:szCs w:val="24"/>
          <w:lang w:eastAsia="pt-PT"/>
        </w:rPr>
        <w:t>Workshops</w:t>
      </w:r>
      <w:r w:rsidRPr="00AB7E89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temáticos par</w:t>
      </w:r>
      <w:r w:rsidR="001F255A">
        <w:rPr>
          <w:rFonts w:eastAsia="Times New Roman" w:cs="Arial"/>
          <w:bCs/>
          <w:color w:val="222222"/>
          <w:sz w:val="24"/>
          <w:szCs w:val="24"/>
          <w:lang w:eastAsia="pt-PT"/>
        </w:rPr>
        <w:t>a</w:t>
      </w:r>
      <w:proofErr w:type="gramEnd"/>
      <w:r w:rsidR="001F255A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dirigentes e técnicos de instituições</w:t>
      </w:r>
      <w:r w:rsidRPr="00AB7E89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públicas e privadas.</w:t>
      </w:r>
    </w:p>
    <w:p w:rsidR="007870F0" w:rsidRPr="007870F0" w:rsidRDefault="00585AD8" w:rsidP="007870F0">
      <w:pPr>
        <w:pStyle w:val="PargrafodaLista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 w:rsidRPr="001F255A">
        <w:rPr>
          <w:rFonts w:eastAsia="Times New Roman" w:cs="Arial"/>
          <w:bCs/>
          <w:color w:val="222222"/>
          <w:sz w:val="24"/>
          <w:szCs w:val="24"/>
          <w:lang w:eastAsia="pt-PT"/>
        </w:rPr>
        <w:t>Oferta de formação avançada de instituições académicas.</w:t>
      </w:r>
    </w:p>
    <w:p w:rsidR="00585AD8" w:rsidRPr="00AB7E89" w:rsidRDefault="00352F50" w:rsidP="001F255A">
      <w:pPr>
        <w:shd w:val="clear" w:color="auto" w:fill="FFFFFF"/>
        <w:spacing w:before="240" w:after="0"/>
        <w:jc w:val="both"/>
        <w:rPr>
          <w:rFonts w:eastAsia="Times New Roman" w:cs="Arial"/>
          <w:b/>
          <w:bCs/>
          <w:color w:val="222222"/>
          <w:sz w:val="24"/>
          <w:szCs w:val="24"/>
          <w:lang w:eastAsia="pt-PT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PT"/>
        </w:rPr>
        <w:t xml:space="preserve">Eixo IV – </w:t>
      </w:r>
      <w:r w:rsidR="00585AD8" w:rsidRPr="00AB7E89">
        <w:rPr>
          <w:rFonts w:eastAsia="Times New Roman" w:cs="Arial"/>
          <w:b/>
          <w:bCs/>
          <w:color w:val="222222"/>
          <w:sz w:val="24"/>
          <w:szCs w:val="24"/>
          <w:lang w:eastAsia="pt-PT"/>
        </w:rPr>
        <w:t>Projetos-Piloto</w:t>
      </w:r>
    </w:p>
    <w:p w:rsidR="00585AD8" w:rsidRPr="0037411B" w:rsidRDefault="00585AD8" w:rsidP="001F255A">
      <w:pPr>
        <w:numPr>
          <w:ilvl w:val="0"/>
          <w:numId w:val="15"/>
        </w:numPr>
        <w:shd w:val="clear" w:color="auto" w:fill="FFFFFF"/>
        <w:spacing w:before="240" w:after="0"/>
        <w:ind w:left="284" w:hanging="284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 w:rsidRPr="0037411B">
        <w:rPr>
          <w:rFonts w:eastAsia="Times New Roman" w:cs="Arial"/>
          <w:bCs/>
          <w:color w:val="222222"/>
          <w:sz w:val="24"/>
          <w:szCs w:val="24"/>
          <w:lang w:eastAsia="pt-PT"/>
        </w:rPr>
        <w:t>Incentivo ao desenvolvimento e consolidação de experiências de gov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>ernação</w:t>
      </w:r>
      <w:r w:rsidRPr="0037411B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integrada</w:t>
      </w:r>
      <w:r w:rsidR="000D21DD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que possam ser acompanhadas e estudada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s como </w:t>
      </w:r>
      <w:r w:rsidR="00460F59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“estudos de </w:t>
      </w:r>
      <w:r w:rsidRPr="0037411B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caso”. </w:t>
      </w:r>
    </w:p>
    <w:p w:rsidR="0096372C" w:rsidRDefault="0096372C" w:rsidP="009E1637">
      <w:pPr>
        <w:spacing w:after="0"/>
        <w:rPr>
          <w:b/>
          <w:sz w:val="32"/>
        </w:rPr>
      </w:pPr>
    </w:p>
    <w:p w:rsidR="0096372C" w:rsidRDefault="0096372C" w:rsidP="009E1637">
      <w:pPr>
        <w:spacing w:after="0"/>
        <w:rPr>
          <w:b/>
          <w:sz w:val="32"/>
        </w:rPr>
      </w:pPr>
    </w:p>
    <w:p w:rsidR="00585AD8" w:rsidRPr="0089037D" w:rsidRDefault="00271C18" w:rsidP="009E1637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4</w:t>
      </w:r>
      <w:r w:rsidR="00585AD8" w:rsidRPr="0089037D">
        <w:rPr>
          <w:b/>
          <w:sz w:val="32"/>
        </w:rPr>
        <w:t>.</w:t>
      </w:r>
    </w:p>
    <w:p w:rsidR="00585AD8" w:rsidRDefault="006F4E31" w:rsidP="009E1637">
      <w:pPr>
        <w:spacing w:after="0"/>
        <w:jc w:val="both"/>
        <w:rPr>
          <w:b/>
          <w:sz w:val="32"/>
        </w:rPr>
      </w:pPr>
      <w:r>
        <w:rPr>
          <w:b/>
          <w:sz w:val="32"/>
        </w:rPr>
        <w:t>A</w:t>
      </w:r>
      <w:r w:rsidR="00585AD8">
        <w:rPr>
          <w:b/>
          <w:sz w:val="32"/>
        </w:rPr>
        <w:t>TIVIDADES A DESENVOLVER EM 2015</w:t>
      </w:r>
    </w:p>
    <w:p w:rsidR="004C4495" w:rsidRDefault="004C4495" w:rsidP="009E1637">
      <w:pPr>
        <w:spacing w:after="0"/>
        <w:jc w:val="both"/>
        <w:rPr>
          <w:b/>
          <w:sz w:val="32"/>
        </w:rPr>
      </w:pPr>
    </w:p>
    <w:p w:rsidR="00585AD8" w:rsidRPr="00585AD8" w:rsidRDefault="00271C18" w:rsidP="00585AD8">
      <w:pPr>
        <w:spacing w:after="0"/>
        <w:jc w:val="both"/>
        <w:rPr>
          <w:b/>
          <w:sz w:val="28"/>
        </w:rPr>
      </w:pPr>
      <w:r>
        <w:rPr>
          <w:b/>
          <w:sz w:val="28"/>
        </w:rPr>
        <w:t>4</w:t>
      </w:r>
      <w:r w:rsidR="00585AD8" w:rsidRPr="00585AD8">
        <w:rPr>
          <w:b/>
          <w:sz w:val="28"/>
        </w:rPr>
        <w:t>.1.</w:t>
      </w:r>
    </w:p>
    <w:p w:rsidR="005A6C7F" w:rsidRPr="009E1637" w:rsidRDefault="00585AD8" w:rsidP="009E1637">
      <w:pPr>
        <w:spacing w:after="0"/>
        <w:jc w:val="both"/>
        <w:rPr>
          <w:b/>
          <w:sz w:val="28"/>
        </w:rPr>
      </w:pPr>
      <w:r w:rsidRPr="00585AD8">
        <w:rPr>
          <w:b/>
          <w:sz w:val="28"/>
        </w:rPr>
        <w:t>EVENTOS</w:t>
      </w:r>
    </w:p>
    <w:p w:rsidR="008037CA" w:rsidRPr="00271C18" w:rsidRDefault="005A6C7F" w:rsidP="00200BF0">
      <w:pPr>
        <w:shd w:val="clear" w:color="auto" w:fill="FFFFFF"/>
        <w:jc w:val="both"/>
        <w:rPr>
          <w:rFonts w:eastAsia="Times New Roman" w:cs="Arial"/>
          <w:bCs/>
          <w:color w:val="222222"/>
          <w:sz w:val="24"/>
          <w:szCs w:val="28"/>
          <w:lang w:eastAsia="pt-PT"/>
        </w:rPr>
      </w:pPr>
      <w:r w:rsidRPr="00C8691F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O </w:t>
      </w:r>
      <w:proofErr w:type="spellStart"/>
      <w:r w:rsidRPr="00C8691F">
        <w:rPr>
          <w:rFonts w:eastAsia="Times New Roman" w:cs="Arial"/>
          <w:bCs/>
          <w:color w:val="222222"/>
          <w:sz w:val="24"/>
          <w:szCs w:val="28"/>
          <w:lang w:eastAsia="pt-PT"/>
        </w:rPr>
        <w:t>Forum</w:t>
      </w:r>
      <w:proofErr w:type="spellEnd"/>
      <w:r w:rsidRPr="00C8691F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 </w:t>
      </w:r>
      <w:proofErr w:type="spellStart"/>
      <w:r w:rsidRPr="00C8691F">
        <w:rPr>
          <w:rFonts w:eastAsia="Times New Roman" w:cs="Arial"/>
          <w:bCs/>
          <w:color w:val="222222"/>
          <w:sz w:val="24"/>
          <w:szCs w:val="28"/>
          <w:lang w:eastAsia="pt-PT"/>
        </w:rPr>
        <w:t>GovInt</w:t>
      </w:r>
      <w:proofErr w:type="spellEnd"/>
      <w:r w:rsidRPr="00C8691F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 </w:t>
      </w:r>
      <w:r w:rsidR="004C4495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continuará a </w:t>
      </w:r>
      <w:r w:rsidRPr="00C8691F">
        <w:rPr>
          <w:rFonts w:eastAsia="Times New Roman" w:cs="Arial"/>
          <w:bCs/>
          <w:color w:val="222222"/>
          <w:sz w:val="24"/>
          <w:szCs w:val="28"/>
          <w:lang w:eastAsia="pt-PT"/>
        </w:rPr>
        <w:t>aposta</w:t>
      </w:r>
      <w:r w:rsidR="004C4495">
        <w:rPr>
          <w:rFonts w:eastAsia="Times New Roman" w:cs="Arial"/>
          <w:bCs/>
          <w:color w:val="222222"/>
          <w:sz w:val="24"/>
          <w:szCs w:val="28"/>
          <w:lang w:eastAsia="pt-PT"/>
        </w:rPr>
        <w:t>r</w:t>
      </w:r>
      <w:r w:rsidRPr="00C8691F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 de forma diferenciada na realização de </w:t>
      </w:r>
      <w:r w:rsidR="00C8691F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eventos (conferências, </w:t>
      </w:r>
      <w:r w:rsidRPr="00CD6422">
        <w:rPr>
          <w:rFonts w:eastAsia="Times New Roman" w:cs="Arial"/>
          <w:bCs/>
          <w:i/>
          <w:color w:val="222222"/>
          <w:sz w:val="24"/>
          <w:szCs w:val="28"/>
          <w:lang w:eastAsia="pt-PT"/>
        </w:rPr>
        <w:t>workshops</w:t>
      </w:r>
      <w:r w:rsidR="00C8691F">
        <w:rPr>
          <w:rFonts w:eastAsia="Times New Roman" w:cs="Arial"/>
          <w:bCs/>
          <w:color w:val="222222"/>
          <w:sz w:val="24"/>
          <w:szCs w:val="28"/>
          <w:lang w:eastAsia="pt-PT"/>
        </w:rPr>
        <w:t>, seminários…)</w:t>
      </w:r>
      <w:r w:rsidRPr="00C8691F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 contribuindo </w:t>
      </w:r>
      <w:r w:rsidR="000D21DD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para o conhecimento e a </w:t>
      </w:r>
      <w:r w:rsidRPr="00C8691F">
        <w:rPr>
          <w:rFonts w:eastAsia="Times New Roman" w:cs="Arial"/>
          <w:bCs/>
          <w:color w:val="222222"/>
          <w:sz w:val="24"/>
          <w:szCs w:val="28"/>
          <w:lang w:eastAsia="pt-PT"/>
        </w:rPr>
        <w:t>satisf</w:t>
      </w:r>
      <w:r w:rsidR="00040026">
        <w:rPr>
          <w:rFonts w:eastAsia="Times New Roman" w:cs="Arial"/>
          <w:bCs/>
          <w:color w:val="222222"/>
          <w:sz w:val="24"/>
          <w:szCs w:val="28"/>
          <w:lang w:eastAsia="pt-PT"/>
        </w:rPr>
        <w:t>ação dos participantes conjugados</w:t>
      </w:r>
      <w:r w:rsidRPr="00C8691F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 com a qualidade, qualificação e experiência dos oradores e dinamizadores</w:t>
      </w:r>
      <w:r w:rsidR="009E1637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. O </w:t>
      </w:r>
      <w:proofErr w:type="spellStart"/>
      <w:r w:rsidR="009E1637">
        <w:rPr>
          <w:rFonts w:eastAsia="Times New Roman" w:cs="Arial"/>
          <w:bCs/>
          <w:color w:val="222222"/>
          <w:sz w:val="24"/>
          <w:szCs w:val="28"/>
          <w:lang w:eastAsia="pt-PT"/>
        </w:rPr>
        <w:t>Forum</w:t>
      </w:r>
      <w:proofErr w:type="spellEnd"/>
      <w:r w:rsidR="009E1637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 pretende cumprir as seguintes ações:</w:t>
      </w:r>
    </w:p>
    <w:p w:rsidR="00833707" w:rsidRPr="00C8691F" w:rsidRDefault="00833707" w:rsidP="00833707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24"/>
          <w:szCs w:val="28"/>
          <w:lang w:eastAsia="pt-PT"/>
        </w:rPr>
      </w:pPr>
      <w:r>
        <w:rPr>
          <w:rFonts w:eastAsia="Times New Roman" w:cs="Arial"/>
          <w:b/>
          <w:bCs/>
          <w:color w:val="222222"/>
          <w:sz w:val="24"/>
          <w:szCs w:val="28"/>
          <w:lang w:eastAsia="pt-PT"/>
        </w:rPr>
        <w:t xml:space="preserve">Quadro 1. </w:t>
      </w:r>
      <w:r>
        <w:rPr>
          <w:rFonts w:eastAsia="Times New Roman" w:cs="Arial"/>
          <w:bCs/>
          <w:color w:val="222222"/>
          <w:sz w:val="24"/>
          <w:szCs w:val="28"/>
          <w:lang w:eastAsia="pt-PT"/>
        </w:rPr>
        <w:t>Ações a i</w:t>
      </w:r>
      <w:r w:rsidRPr="004C4495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mplementar </w:t>
      </w:r>
      <w:r w:rsidR="00934D99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enquanto promotor </w:t>
      </w:r>
      <w:r w:rsidRPr="004C4495">
        <w:rPr>
          <w:rFonts w:eastAsia="Times New Roman" w:cs="Arial"/>
          <w:bCs/>
          <w:color w:val="222222"/>
          <w:sz w:val="24"/>
          <w:szCs w:val="28"/>
          <w:lang w:eastAsia="pt-PT"/>
        </w:rPr>
        <w:t>para 2015</w:t>
      </w:r>
    </w:p>
    <w:tbl>
      <w:tblPr>
        <w:tblStyle w:val="GrelhaClara1"/>
        <w:tblW w:w="5000" w:type="pct"/>
        <w:tblLook w:val="04A0"/>
      </w:tblPr>
      <w:tblGrid>
        <w:gridCol w:w="3951"/>
        <w:gridCol w:w="2599"/>
        <w:gridCol w:w="2170"/>
      </w:tblGrid>
      <w:tr w:rsidR="00833707" w:rsidRPr="00CD18A3" w:rsidTr="00CD18A3">
        <w:trPr>
          <w:cnfStyle w:val="100000000000"/>
          <w:trHeight w:val="306"/>
        </w:trPr>
        <w:tc>
          <w:tcPr>
            <w:cnfStyle w:val="001000000000"/>
            <w:tcW w:w="2265" w:type="pct"/>
            <w:vAlign w:val="center"/>
          </w:tcPr>
          <w:p w:rsidR="00833707" w:rsidRPr="00CD18A3" w:rsidRDefault="00833707" w:rsidP="00CD18A3">
            <w:pPr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D18A3">
              <w:rPr>
                <w:rFonts w:ascii="Calibri" w:hAnsi="Calibri"/>
                <w:sz w:val="24"/>
                <w:szCs w:val="24"/>
              </w:rPr>
              <w:t>Ação a Implementar</w:t>
            </w:r>
          </w:p>
        </w:tc>
        <w:tc>
          <w:tcPr>
            <w:tcW w:w="1490" w:type="pct"/>
            <w:vAlign w:val="center"/>
          </w:tcPr>
          <w:p w:rsidR="00833707" w:rsidRPr="00CD18A3" w:rsidRDefault="00833707" w:rsidP="00CD18A3">
            <w:pPr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D18A3">
              <w:rPr>
                <w:rFonts w:ascii="Calibri" w:hAnsi="Calibri"/>
                <w:sz w:val="24"/>
                <w:szCs w:val="24"/>
              </w:rPr>
              <w:t>Promotores</w:t>
            </w:r>
          </w:p>
        </w:tc>
        <w:tc>
          <w:tcPr>
            <w:tcW w:w="1244" w:type="pct"/>
            <w:vAlign w:val="center"/>
          </w:tcPr>
          <w:p w:rsidR="00833707" w:rsidRPr="00CD18A3" w:rsidRDefault="00833707" w:rsidP="00CD18A3">
            <w:pPr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D18A3">
              <w:rPr>
                <w:rFonts w:ascii="Calibri" w:hAnsi="Calibri"/>
                <w:sz w:val="24"/>
                <w:szCs w:val="24"/>
              </w:rPr>
              <w:t>Data Prevista</w:t>
            </w:r>
          </w:p>
        </w:tc>
      </w:tr>
      <w:tr w:rsidR="00CD18A3" w:rsidRPr="00CD18A3" w:rsidTr="00CD18A3">
        <w:trPr>
          <w:cnfStyle w:val="000000100000"/>
          <w:trHeight w:val="1226"/>
        </w:trPr>
        <w:tc>
          <w:tcPr>
            <w:cnfStyle w:val="001000000000"/>
            <w:tcW w:w="2265" w:type="pct"/>
            <w:vAlign w:val="center"/>
          </w:tcPr>
          <w:p w:rsidR="00CD18A3" w:rsidRPr="00CD18A3" w:rsidRDefault="00CD18A3" w:rsidP="00CD18A3">
            <w:pPr>
              <w:spacing w:after="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D18A3">
              <w:rPr>
                <w:rFonts w:ascii="Calibri" w:hAnsi="Calibri"/>
                <w:b w:val="0"/>
                <w:sz w:val="24"/>
                <w:szCs w:val="24"/>
              </w:rPr>
              <w:t>Encontro Nacional “CPCJ Um Modelo de Governação Integrada”</w:t>
            </w:r>
          </w:p>
        </w:tc>
        <w:tc>
          <w:tcPr>
            <w:tcW w:w="1490" w:type="pct"/>
            <w:vAlign w:val="center"/>
          </w:tcPr>
          <w:p w:rsidR="00CD18A3" w:rsidRPr="00CD18A3" w:rsidRDefault="00CD18A3" w:rsidP="00CD18A3">
            <w:pPr>
              <w:spacing w:after="0"/>
              <w:cnfStyle w:val="000000100000"/>
              <w:rPr>
                <w:sz w:val="24"/>
                <w:szCs w:val="24"/>
              </w:rPr>
            </w:pPr>
            <w:proofErr w:type="spellStart"/>
            <w:r w:rsidRPr="00CD18A3">
              <w:rPr>
                <w:sz w:val="24"/>
                <w:szCs w:val="24"/>
              </w:rPr>
              <w:t>Forum</w:t>
            </w:r>
            <w:proofErr w:type="spellEnd"/>
            <w:r w:rsidRPr="00CD18A3">
              <w:rPr>
                <w:sz w:val="24"/>
                <w:szCs w:val="24"/>
              </w:rPr>
              <w:t xml:space="preserve"> </w:t>
            </w:r>
            <w:proofErr w:type="spellStart"/>
            <w:r w:rsidRPr="00CD18A3">
              <w:rPr>
                <w:sz w:val="24"/>
                <w:szCs w:val="24"/>
              </w:rPr>
              <w:t>GovInt</w:t>
            </w:r>
            <w:proofErr w:type="spellEnd"/>
            <w:r w:rsidRPr="00CD18A3">
              <w:rPr>
                <w:sz w:val="24"/>
                <w:szCs w:val="24"/>
              </w:rPr>
              <w:t xml:space="preserve"> e CNPCJR – Comissão Nacional de Proteção das Crianças e Jovens em Risco</w:t>
            </w:r>
          </w:p>
        </w:tc>
        <w:tc>
          <w:tcPr>
            <w:tcW w:w="1244" w:type="pct"/>
            <w:vAlign w:val="center"/>
          </w:tcPr>
          <w:p w:rsidR="00CD18A3" w:rsidRPr="00CD18A3" w:rsidRDefault="00CD18A3" w:rsidP="00CD18A3">
            <w:pPr>
              <w:cnfStyle w:val="000000100000"/>
              <w:rPr>
                <w:sz w:val="24"/>
                <w:szCs w:val="24"/>
              </w:rPr>
            </w:pPr>
            <w:r w:rsidRPr="00CD18A3">
              <w:rPr>
                <w:sz w:val="24"/>
                <w:szCs w:val="24"/>
              </w:rPr>
              <w:t xml:space="preserve">12 </w:t>
            </w:r>
            <w:proofErr w:type="gramStart"/>
            <w:r w:rsidRPr="00CD18A3">
              <w:rPr>
                <w:sz w:val="24"/>
                <w:szCs w:val="24"/>
              </w:rPr>
              <w:t>de</w:t>
            </w:r>
            <w:proofErr w:type="gramEnd"/>
            <w:r w:rsidRPr="00CD18A3">
              <w:rPr>
                <w:sz w:val="24"/>
                <w:szCs w:val="24"/>
              </w:rPr>
              <w:t xml:space="preserve"> fevereiro</w:t>
            </w:r>
          </w:p>
        </w:tc>
      </w:tr>
      <w:tr w:rsidR="00833707" w:rsidRPr="00CD18A3" w:rsidTr="00CD18A3">
        <w:trPr>
          <w:cnfStyle w:val="000000010000"/>
          <w:trHeight w:val="1167"/>
        </w:trPr>
        <w:tc>
          <w:tcPr>
            <w:cnfStyle w:val="001000000000"/>
            <w:tcW w:w="2265" w:type="pct"/>
            <w:vAlign w:val="center"/>
          </w:tcPr>
          <w:p w:rsidR="00833707" w:rsidRPr="00CD18A3" w:rsidRDefault="00833707" w:rsidP="00CD18A3">
            <w:pPr>
              <w:spacing w:after="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D18A3">
              <w:rPr>
                <w:rFonts w:ascii="Calibri" w:hAnsi="Calibri"/>
                <w:b w:val="0"/>
                <w:sz w:val="24"/>
                <w:szCs w:val="24"/>
              </w:rPr>
              <w:t xml:space="preserve">Conferência Internacional – “Governação integrada: a experiência internacional e os desafios </w:t>
            </w:r>
            <w:proofErr w:type="gramStart"/>
            <w:r w:rsidRPr="00CD18A3">
              <w:rPr>
                <w:rFonts w:ascii="Calibri" w:hAnsi="Calibri"/>
                <w:b w:val="0"/>
                <w:sz w:val="24"/>
                <w:szCs w:val="24"/>
              </w:rPr>
              <w:t>para</w:t>
            </w:r>
            <w:proofErr w:type="gramEnd"/>
            <w:r w:rsidRPr="00CD18A3">
              <w:rPr>
                <w:rFonts w:ascii="Calibri" w:hAnsi="Calibri"/>
                <w:b w:val="0"/>
                <w:sz w:val="24"/>
                <w:szCs w:val="24"/>
              </w:rPr>
              <w:t xml:space="preserve"> Portugal”</w:t>
            </w:r>
          </w:p>
        </w:tc>
        <w:tc>
          <w:tcPr>
            <w:tcW w:w="1490" w:type="pct"/>
            <w:vAlign w:val="center"/>
          </w:tcPr>
          <w:p w:rsidR="00833707" w:rsidRPr="00CD18A3" w:rsidRDefault="00B221FF" w:rsidP="00CD18A3">
            <w:pPr>
              <w:spacing w:after="0"/>
              <w:cnfStyle w:val="000000010000"/>
              <w:rPr>
                <w:sz w:val="24"/>
                <w:szCs w:val="24"/>
              </w:rPr>
            </w:pPr>
            <w:proofErr w:type="spellStart"/>
            <w:r w:rsidRPr="00CD18A3">
              <w:rPr>
                <w:sz w:val="24"/>
                <w:szCs w:val="24"/>
              </w:rPr>
              <w:t>Forum</w:t>
            </w:r>
            <w:proofErr w:type="spellEnd"/>
            <w:r w:rsidRPr="00CD18A3">
              <w:rPr>
                <w:sz w:val="24"/>
                <w:szCs w:val="24"/>
              </w:rPr>
              <w:t xml:space="preserve"> </w:t>
            </w:r>
            <w:proofErr w:type="spellStart"/>
            <w:r w:rsidRPr="00CD18A3">
              <w:rPr>
                <w:sz w:val="24"/>
                <w:szCs w:val="24"/>
              </w:rPr>
              <w:t>GovInt</w:t>
            </w:r>
            <w:proofErr w:type="spellEnd"/>
            <w:r w:rsidRPr="00CD18A3">
              <w:rPr>
                <w:sz w:val="24"/>
                <w:szCs w:val="24"/>
              </w:rPr>
              <w:t xml:space="preserve"> e </w:t>
            </w:r>
            <w:r w:rsidR="005A5064" w:rsidRPr="00CD18A3">
              <w:rPr>
                <w:sz w:val="24"/>
                <w:szCs w:val="24"/>
              </w:rPr>
              <w:t>INA</w:t>
            </w:r>
          </w:p>
        </w:tc>
        <w:tc>
          <w:tcPr>
            <w:tcW w:w="1244" w:type="pct"/>
            <w:vAlign w:val="center"/>
          </w:tcPr>
          <w:p w:rsidR="00833707" w:rsidRPr="00CD18A3" w:rsidRDefault="00833707" w:rsidP="00CD18A3">
            <w:pPr>
              <w:spacing w:after="0"/>
              <w:cnfStyle w:val="000000010000"/>
              <w:rPr>
                <w:sz w:val="24"/>
                <w:szCs w:val="24"/>
              </w:rPr>
            </w:pPr>
            <w:r w:rsidRPr="00CD18A3">
              <w:rPr>
                <w:sz w:val="24"/>
                <w:szCs w:val="24"/>
              </w:rPr>
              <w:t xml:space="preserve">15 </w:t>
            </w:r>
            <w:proofErr w:type="gramStart"/>
            <w:r w:rsidRPr="00CD18A3">
              <w:rPr>
                <w:sz w:val="24"/>
                <w:szCs w:val="24"/>
              </w:rPr>
              <w:t>e</w:t>
            </w:r>
            <w:proofErr w:type="gramEnd"/>
            <w:r w:rsidRPr="00CD18A3">
              <w:rPr>
                <w:sz w:val="24"/>
                <w:szCs w:val="24"/>
              </w:rPr>
              <w:t xml:space="preserve"> 16 de outubro</w:t>
            </w:r>
          </w:p>
        </w:tc>
      </w:tr>
      <w:tr w:rsidR="00833707" w:rsidRPr="00CD18A3" w:rsidTr="00CD18A3">
        <w:trPr>
          <w:cnfStyle w:val="000000100000"/>
        </w:trPr>
        <w:tc>
          <w:tcPr>
            <w:cnfStyle w:val="001000000000"/>
            <w:tcW w:w="2265" w:type="pct"/>
            <w:vAlign w:val="center"/>
          </w:tcPr>
          <w:p w:rsidR="00833707" w:rsidRPr="00CD18A3" w:rsidRDefault="00CD6422" w:rsidP="00CD18A3">
            <w:pPr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D18A3">
              <w:rPr>
                <w:rFonts w:ascii="Calibri" w:hAnsi="Calibri"/>
                <w:b w:val="0"/>
                <w:sz w:val="24"/>
                <w:szCs w:val="24"/>
              </w:rPr>
              <w:t xml:space="preserve">Conferência – “Rede Social: </w:t>
            </w:r>
            <w:r w:rsidR="00833707" w:rsidRPr="00CD18A3">
              <w:rPr>
                <w:rFonts w:ascii="Calibri" w:hAnsi="Calibri"/>
                <w:b w:val="0"/>
                <w:sz w:val="24"/>
                <w:szCs w:val="24"/>
              </w:rPr>
              <w:t>Um Modelo de Governação Integrada”</w:t>
            </w:r>
          </w:p>
        </w:tc>
        <w:tc>
          <w:tcPr>
            <w:tcW w:w="1490" w:type="pct"/>
            <w:vAlign w:val="center"/>
          </w:tcPr>
          <w:p w:rsidR="00833707" w:rsidRPr="00CD18A3" w:rsidRDefault="00B221FF" w:rsidP="00CD18A3">
            <w:pPr>
              <w:spacing w:after="0"/>
              <w:cnfStyle w:val="000000100000"/>
              <w:rPr>
                <w:sz w:val="24"/>
                <w:szCs w:val="24"/>
              </w:rPr>
            </w:pPr>
            <w:proofErr w:type="spellStart"/>
            <w:r w:rsidRPr="00CD18A3">
              <w:rPr>
                <w:sz w:val="24"/>
                <w:szCs w:val="24"/>
              </w:rPr>
              <w:t>Forum</w:t>
            </w:r>
            <w:proofErr w:type="spellEnd"/>
            <w:r w:rsidRPr="00CD18A3">
              <w:rPr>
                <w:sz w:val="24"/>
                <w:szCs w:val="24"/>
              </w:rPr>
              <w:t xml:space="preserve"> </w:t>
            </w:r>
            <w:proofErr w:type="spellStart"/>
            <w:r w:rsidRPr="00CD18A3">
              <w:rPr>
                <w:sz w:val="24"/>
                <w:szCs w:val="24"/>
              </w:rPr>
              <w:t>GovInt</w:t>
            </w:r>
            <w:proofErr w:type="spellEnd"/>
            <w:r w:rsidRPr="00CD18A3">
              <w:rPr>
                <w:sz w:val="24"/>
                <w:szCs w:val="24"/>
              </w:rPr>
              <w:t xml:space="preserve"> e </w:t>
            </w:r>
            <w:r w:rsidR="00833707" w:rsidRPr="00CD18A3">
              <w:rPr>
                <w:sz w:val="24"/>
                <w:szCs w:val="24"/>
              </w:rPr>
              <w:t>Rede Social</w:t>
            </w:r>
          </w:p>
        </w:tc>
        <w:tc>
          <w:tcPr>
            <w:tcW w:w="1244" w:type="pct"/>
            <w:vAlign w:val="center"/>
          </w:tcPr>
          <w:p w:rsidR="00833707" w:rsidRPr="00CD18A3" w:rsidRDefault="00833707" w:rsidP="00CD18A3">
            <w:pPr>
              <w:cnfStyle w:val="000000100000"/>
              <w:rPr>
                <w:sz w:val="24"/>
                <w:szCs w:val="24"/>
              </w:rPr>
            </w:pPr>
            <w:r w:rsidRPr="00CD18A3">
              <w:rPr>
                <w:sz w:val="24"/>
                <w:szCs w:val="24"/>
              </w:rPr>
              <w:t xml:space="preserve">11 </w:t>
            </w:r>
            <w:proofErr w:type="gramStart"/>
            <w:r w:rsidRPr="00CD18A3">
              <w:rPr>
                <w:sz w:val="24"/>
                <w:szCs w:val="24"/>
              </w:rPr>
              <w:t>de</w:t>
            </w:r>
            <w:proofErr w:type="gramEnd"/>
            <w:r w:rsidRPr="00CD18A3">
              <w:rPr>
                <w:sz w:val="24"/>
                <w:szCs w:val="24"/>
              </w:rPr>
              <w:t xml:space="preserve"> dezembro</w:t>
            </w:r>
          </w:p>
        </w:tc>
      </w:tr>
    </w:tbl>
    <w:p w:rsidR="00271C18" w:rsidRPr="002A0990" w:rsidRDefault="00271C18" w:rsidP="00833707">
      <w:pPr>
        <w:jc w:val="both"/>
        <w:rPr>
          <w:szCs w:val="24"/>
        </w:rPr>
      </w:pPr>
    </w:p>
    <w:p w:rsidR="00833707" w:rsidRPr="00940662" w:rsidRDefault="00833707" w:rsidP="00833707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24"/>
          <w:szCs w:val="28"/>
          <w:lang w:eastAsia="pt-PT"/>
        </w:rPr>
      </w:pPr>
      <w:r>
        <w:rPr>
          <w:rFonts w:eastAsia="Times New Roman" w:cs="Arial"/>
          <w:b/>
          <w:bCs/>
          <w:color w:val="222222"/>
          <w:sz w:val="24"/>
          <w:szCs w:val="28"/>
          <w:lang w:eastAsia="pt-PT"/>
        </w:rPr>
        <w:t xml:space="preserve">Quadro 2. </w:t>
      </w:r>
      <w:r w:rsidR="00BE2227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Ações de colaboração </w:t>
      </w:r>
      <w:r w:rsidR="00934D99">
        <w:rPr>
          <w:rFonts w:eastAsia="Times New Roman" w:cs="Arial"/>
          <w:bCs/>
          <w:color w:val="222222"/>
          <w:sz w:val="24"/>
          <w:szCs w:val="28"/>
          <w:lang w:eastAsia="pt-PT"/>
        </w:rPr>
        <w:t>enquanto parceiro</w:t>
      </w:r>
      <w:r w:rsidRPr="00940662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 </w:t>
      </w:r>
      <w:r w:rsidRPr="004C4495">
        <w:rPr>
          <w:rFonts w:eastAsia="Times New Roman" w:cs="Arial"/>
          <w:bCs/>
          <w:color w:val="222222"/>
          <w:sz w:val="24"/>
          <w:szCs w:val="28"/>
          <w:lang w:eastAsia="pt-PT"/>
        </w:rPr>
        <w:t>para 2015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981"/>
        <w:gridCol w:w="2685"/>
        <w:gridCol w:w="2054"/>
      </w:tblGrid>
      <w:tr w:rsidR="00833707" w:rsidRPr="00934D99" w:rsidTr="005A5064"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833707" w:rsidRPr="00934D99" w:rsidRDefault="00833707" w:rsidP="005A5064">
            <w:pPr>
              <w:rPr>
                <w:rFonts w:asciiTheme="minorHAnsi" w:eastAsia="Times New Roman" w:hAnsiTheme="minorHAnsi"/>
                <w:b/>
                <w:bCs/>
                <w:sz w:val="24"/>
              </w:rPr>
            </w:pPr>
            <w:r w:rsidRPr="00934D99">
              <w:rPr>
                <w:rFonts w:asciiTheme="minorHAnsi" w:eastAsia="Times New Roman" w:hAnsiTheme="minorHAnsi"/>
                <w:b/>
                <w:bCs/>
                <w:sz w:val="24"/>
              </w:rPr>
              <w:t xml:space="preserve">Ação </w:t>
            </w:r>
            <w:r w:rsidR="00BE2227" w:rsidRPr="00934D99">
              <w:rPr>
                <w:rFonts w:asciiTheme="minorHAnsi" w:eastAsia="Times New Roman" w:hAnsiTheme="minorHAnsi"/>
                <w:b/>
                <w:bCs/>
                <w:sz w:val="24"/>
              </w:rPr>
              <w:t>de Colaboração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833707" w:rsidRPr="00934D99" w:rsidRDefault="00833707" w:rsidP="005A5064">
            <w:pPr>
              <w:rPr>
                <w:rFonts w:asciiTheme="minorHAnsi" w:eastAsia="Times New Roman" w:hAnsiTheme="minorHAnsi"/>
                <w:b/>
                <w:bCs/>
                <w:sz w:val="24"/>
              </w:rPr>
            </w:pPr>
            <w:r w:rsidRPr="00934D99">
              <w:rPr>
                <w:rFonts w:asciiTheme="minorHAnsi" w:eastAsia="Times New Roman" w:hAnsiTheme="minorHAnsi"/>
                <w:b/>
                <w:bCs/>
                <w:sz w:val="24"/>
              </w:rPr>
              <w:t>Promotores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833707" w:rsidRPr="00934D99" w:rsidRDefault="00833707" w:rsidP="005A5064">
            <w:pPr>
              <w:rPr>
                <w:rFonts w:asciiTheme="minorHAnsi" w:eastAsia="Times New Roman" w:hAnsiTheme="minorHAnsi"/>
                <w:b/>
                <w:bCs/>
                <w:sz w:val="24"/>
              </w:rPr>
            </w:pPr>
            <w:r w:rsidRPr="00934D99">
              <w:rPr>
                <w:rFonts w:asciiTheme="minorHAnsi" w:eastAsia="Times New Roman" w:hAnsiTheme="minorHAnsi"/>
                <w:b/>
                <w:bCs/>
                <w:sz w:val="24"/>
              </w:rPr>
              <w:t>Data Prevista</w:t>
            </w:r>
          </w:p>
        </w:tc>
      </w:tr>
      <w:tr w:rsidR="00833707" w:rsidRPr="00934D99" w:rsidTr="005A5064"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934D99" w:rsidRDefault="00833707" w:rsidP="005A5064">
            <w:pPr>
              <w:rPr>
                <w:rFonts w:asciiTheme="minorHAnsi" w:eastAsia="Times New Roman" w:hAnsiTheme="minorHAnsi" w:cs="Arial"/>
                <w:bCs/>
                <w:sz w:val="24"/>
              </w:rPr>
            </w:pPr>
            <w:r w:rsidRPr="00934D99">
              <w:rPr>
                <w:rFonts w:asciiTheme="minorHAnsi" w:eastAsia="Times New Roman" w:hAnsiTheme="minorHAnsi" w:cs="Arial"/>
                <w:bCs/>
                <w:sz w:val="24"/>
              </w:rPr>
              <w:t>Congresso “Envelhecimento, do isolamento social à participação e coesão social”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934D99" w:rsidRDefault="00833707" w:rsidP="005A5064">
            <w:pPr>
              <w:rPr>
                <w:rFonts w:asciiTheme="minorHAnsi" w:hAnsiTheme="minorHAnsi"/>
                <w:sz w:val="24"/>
              </w:rPr>
            </w:pPr>
            <w:r w:rsidRPr="00934D99">
              <w:rPr>
                <w:rFonts w:asciiTheme="minorHAnsi" w:hAnsiTheme="minorHAnsi"/>
                <w:sz w:val="24"/>
              </w:rPr>
              <w:t>Rede Social de Lisboa – Plataforma para a Área do Envelhecimento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934D99" w:rsidRDefault="00833707" w:rsidP="005A5064">
            <w:pPr>
              <w:rPr>
                <w:rFonts w:asciiTheme="minorHAnsi" w:hAnsiTheme="minorHAnsi"/>
                <w:sz w:val="24"/>
              </w:rPr>
            </w:pPr>
            <w:r w:rsidRPr="00934D99">
              <w:rPr>
                <w:rFonts w:asciiTheme="minorHAnsi" w:hAnsiTheme="minorHAnsi"/>
                <w:sz w:val="24"/>
              </w:rPr>
              <w:t xml:space="preserve">29 </w:t>
            </w:r>
            <w:proofErr w:type="gramStart"/>
            <w:r w:rsidRPr="00934D99">
              <w:rPr>
                <w:rFonts w:asciiTheme="minorHAnsi" w:hAnsiTheme="minorHAnsi"/>
                <w:sz w:val="24"/>
              </w:rPr>
              <w:t>de</w:t>
            </w:r>
            <w:proofErr w:type="gramEnd"/>
            <w:r w:rsidRPr="00934D99">
              <w:rPr>
                <w:rFonts w:asciiTheme="minorHAnsi" w:hAnsiTheme="minorHAnsi"/>
                <w:sz w:val="24"/>
              </w:rPr>
              <w:t xml:space="preserve"> janeiro</w:t>
            </w:r>
          </w:p>
        </w:tc>
      </w:tr>
      <w:tr w:rsidR="00833707" w:rsidRPr="00934D99" w:rsidTr="005A5064"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707" w:rsidRPr="00934D99" w:rsidRDefault="005A5064" w:rsidP="005A5064">
            <w:pPr>
              <w:rPr>
                <w:rFonts w:asciiTheme="minorHAnsi" w:eastAsia="Times New Roman" w:hAnsiTheme="minorHAnsi" w:cs="Arial"/>
                <w:bCs/>
                <w:sz w:val="24"/>
              </w:rPr>
            </w:pPr>
            <w:r w:rsidRPr="00934D99">
              <w:rPr>
                <w:sz w:val="24"/>
              </w:rPr>
              <w:t>Encontro “Educação: Um Direito, Um Caminho, Um Futuro”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707" w:rsidRPr="00934D99" w:rsidRDefault="00C3659B" w:rsidP="005A5064">
            <w:pPr>
              <w:rPr>
                <w:rFonts w:asciiTheme="minorHAnsi" w:hAnsiTheme="minorHAnsi"/>
                <w:sz w:val="24"/>
              </w:rPr>
            </w:pPr>
            <w:r w:rsidRPr="00934D99">
              <w:rPr>
                <w:rFonts w:asciiTheme="minorHAnsi" w:hAnsiTheme="minorHAnsi"/>
                <w:sz w:val="24"/>
              </w:rPr>
              <w:t xml:space="preserve">Santa Casa da </w:t>
            </w:r>
            <w:r w:rsidR="004155C8" w:rsidRPr="00934D99">
              <w:rPr>
                <w:rFonts w:asciiTheme="minorHAnsi" w:hAnsiTheme="minorHAnsi"/>
                <w:sz w:val="24"/>
              </w:rPr>
              <w:t>Misericórdia</w:t>
            </w:r>
            <w:r w:rsidRPr="00934D99">
              <w:rPr>
                <w:rFonts w:asciiTheme="minorHAnsi" w:hAnsiTheme="minorHAnsi"/>
                <w:sz w:val="24"/>
              </w:rPr>
              <w:t xml:space="preserve"> de Lisboa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707" w:rsidRPr="00934D99" w:rsidRDefault="00C3659B" w:rsidP="005A5064">
            <w:pPr>
              <w:rPr>
                <w:rFonts w:asciiTheme="minorHAnsi" w:hAnsiTheme="minorHAnsi"/>
                <w:sz w:val="24"/>
              </w:rPr>
            </w:pPr>
            <w:r w:rsidRPr="00934D99">
              <w:rPr>
                <w:rFonts w:asciiTheme="minorHAnsi" w:hAnsiTheme="minorHAnsi"/>
                <w:sz w:val="24"/>
              </w:rPr>
              <w:t xml:space="preserve">20 </w:t>
            </w:r>
            <w:proofErr w:type="gramStart"/>
            <w:r w:rsidR="00833707" w:rsidRPr="00934D99">
              <w:rPr>
                <w:rFonts w:asciiTheme="minorHAnsi" w:hAnsiTheme="minorHAnsi"/>
                <w:sz w:val="24"/>
              </w:rPr>
              <w:t>de</w:t>
            </w:r>
            <w:proofErr w:type="gramEnd"/>
            <w:r w:rsidR="00833707" w:rsidRPr="00934D99">
              <w:rPr>
                <w:rFonts w:asciiTheme="minorHAnsi" w:hAnsiTheme="minorHAnsi"/>
                <w:sz w:val="24"/>
              </w:rPr>
              <w:t xml:space="preserve"> fevereiro</w:t>
            </w:r>
          </w:p>
        </w:tc>
      </w:tr>
      <w:tr w:rsidR="00833707" w:rsidRPr="00934D99" w:rsidTr="005A5064"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934D99" w:rsidRDefault="00833707" w:rsidP="005A5064">
            <w:pPr>
              <w:rPr>
                <w:rFonts w:asciiTheme="minorHAnsi" w:eastAsia="Times New Roman" w:hAnsiTheme="minorHAnsi" w:cs="Arial"/>
                <w:bCs/>
                <w:sz w:val="24"/>
              </w:rPr>
            </w:pPr>
            <w:r w:rsidRPr="00934D99">
              <w:rPr>
                <w:rFonts w:asciiTheme="minorHAnsi" w:eastAsia="Times New Roman" w:hAnsiTheme="minorHAnsi" w:cs="Arial"/>
                <w:bCs/>
                <w:sz w:val="24"/>
              </w:rPr>
              <w:t>Governação Integrada e Saúde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934D99" w:rsidRDefault="00833707" w:rsidP="005A5064">
            <w:pPr>
              <w:rPr>
                <w:rFonts w:asciiTheme="minorHAnsi" w:hAnsiTheme="minorHAnsi"/>
                <w:sz w:val="24"/>
              </w:rPr>
            </w:pPr>
            <w:r w:rsidRPr="00934D99">
              <w:rPr>
                <w:rFonts w:asciiTheme="minorHAnsi" w:hAnsiTheme="minorHAnsi"/>
                <w:sz w:val="24"/>
              </w:rPr>
              <w:t>Universidade Coimbra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934D99" w:rsidRDefault="00833707" w:rsidP="005A5064">
            <w:pPr>
              <w:rPr>
                <w:rFonts w:asciiTheme="minorHAnsi" w:hAnsiTheme="minorHAnsi"/>
                <w:sz w:val="24"/>
              </w:rPr>
            </w:pPr>
            <w:proofErr w:type="gramStart"/>
            <w:r w:rsidRPr="00934D99">
              <w:rPr>
                <w:rFonts w:asciiTheme="minorHAnsi" w:hAnsiTheme="minorHAnsi"/>
                <w:sz w:val="24"/>
              </w:rPr>
              <w:t>outubro</w:t>
            </w:r>
            <w:proofErr w:type="gramEnd"/>
          </w:p>
        </w:tc>
      </w:tr>
    </w:tbl>
    <w:p w:rsidR="001E4C44" w:rsidRPr="00585AD8" w:rsidRDefault="002A0990" w:rsidP="001E4C44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1E4C44">
        <w:rPr>
          <w:b/>
          <w:sz w:val="28"/>
        </w:rPr>
        <w:t>.2</w:t>
      </w:r>
      <w:r w:rsidR="001E4C44" w:rsidRPr="00585AD8">
        <w:rPr>
          <w:b/>
          <w:sz w:val="28"/>
        </w:rPr>
        <w:t>.</w:t>
      </w:r>
    </w:p>
    <w:p w:rsidR="001E4C44" w:rsidRPr="00585AD8" w:rsidRDefault="001E4C44" w:rsidP="001E4C44">
      <w:pPr>
        <w:spacing w:after="0"/>
        <w:jc w:val="both"/>
        <w:rPr>
          <w:b/>
          <w:sz w:val="28"/>
        </w:rPr>
      </w:pPr>
      <w:r>
        <w:rPr>
          <w:b/>
          <w:sz w:val="28"/>
        </w:rPr>
        <w:t>INVESTIGAÇÃO/BOAS-PRÁTICAS</w:t>
      </w:r>
    </w:p>
    <w:p w:rsidR="00B80634" w:rsidRDefault="001F255A" w:rsidP="001E4C44">
      <w:pPr>
        <w:jc w:val="both"/>
        <w:rPr>
          <w:sz w:val="24"/>
          <w:szCs w:val="24"/>
        </w:rPr>
      </w:pPr>
      <w:r>
        <w:rPr>
          <w:sz w:val="24"/>
          <w:szCs w:val="24"/>
        </w:rPr>
        <w:t>Um dos eixos de</w:t>
      </w:r>
      <w:r w:rsidR="00E01DD4">
        <w:rPr>
          <w:sz w:val="24"/>
          <w:szCs w:val="24"/>
        </w:rPr>
        <w:t xml:space="preserve"> ação </w:t>
      </w:r>
      <w:proofErr w:type="spellStart"/>
      <w:r w:rsidR="00E01DD4">
        <w:rPr>
          <w:sz w:val="24"/>
          <w:szCs w:val="24"/>
        </w:rPr>
        <w:t>GovInt</w:t>
      </w:r>
      <w:proofErr w:type="spellEnd"/>
      <w:r w:rsidR="00E01DD4">
        <w:rPr>
          <w:sz w:val="24"/>
          <w:szCs w:val="24"/>
        </w:rPr>
        <w:t xml:space="preserve"> é a investigação </w:t>
      </w:r>
      <w:r w:rsidR="00D30DE9">
        <w:rPr>
          <w:sz w:val="24"/>
          <w:szCs w:val="24"/>
        </w:rPr>
        <w:t>através da revisão de literatura sobre problemas sociais complexos</w:t>
      </w:r>
      <w:r w:rsidR="00B80634">
        <w:rPr>
          <w:sz w:val="24"/>
          <w:szCs w:val="24"/>
        </w:rPr>
        <w:t xml:space="preserve"> e </w:t>
      </w:r>
      <w:r w:rsidR="00D30DE9">
        <w:rPr>
          <w:sz w:val="24"/>
          <w:szCs w:val="24"/>
        </w:rPr>
        <w:t xml:space="preserve">governação integrada </w:t>
      </w:r>
      <w:r w:rsidR="00B80634">
        <w:rPr>
          <w:sz w:val="24"/>
          <w:szCs w:val="24"/>
        </w:rPr>
        <w:t>para constituição de uma base bibliográfica e para disseminação</w:t>
      </w:r>
      <w:r w:rsidR="00B80634" w:rsidRPr="001E4C44">
        <w:rPr>
          <w:sz w:val="24"/>
          <w:szCs w:val="24"/>
        </w:rPr>
        <w:t xml:space="preserve"> </w:t>
      </w:r>
      <w:r w:rsidR="00B80634">
        <w:rPr>
          <w:sz w:val="24"/>
          <w:szCs w:val="24"/>
        </w:rPr>
        <w:t>d</w:t>
      </w:r>
      <w:r w:rsidR="00B80634" w:rsidRPr="001E4C44">
        <w:rPr>
          <w:sz w:val="24"/>
          <w:szCs w:val="24"/>
        </w:rPr>
        <w:t xml:space="preserve">os resultados </w:t>
      </w:r>
      <w:r w:rsidR="00B80634">
        <w:rPr>
          <w:sz w:val="24"/>
          <w:szCs w:val="24"/>
        </w:rPr>
        <w:t>no</w:t>
      </w:r>
      <w:r w:rsidR="00B80634" w:rsidRPr="001F255A">
        <w:rPr>
          <w:i/>
          <w:sz w:val="24"/>
          <w:szCs w:val="24"/>
        </w:rPr>
        <w:t xml:space="preserve"> </w:t>
      </w:r>
      <w:proofErr w:type="gramStart"/>
      <w:r w:rsidR="00B80634" w:rsidRPr="001F255A">
        <w:rPr>
          <w:i/>
          <w:sz w:val="24"/>
          <w:szCs w:val="24"/>
        </w:rPr>
        <w:t>site</w:t>
      </w:r>
      <w:proofErr w:type="gramEnd"/>
      <w:r w:rsidR="00B80634">
        <w:rPr>
          <w:sz w:val="24"/>
          <w:szCs w:val="24"/>
        </w:rPr>
        <w:t xml:space="preserve"> do </w:t>
      </w:r>
      <w:proofErr w:type="spellStart"/>
      <w:r w:rsidR="00B80634">
        <w:rPr>
          <w:sz w:val="24"/>
          <w:szCs w:val="24"/>
        </w:rPr>
        <w:t>Forum</w:t>
      </w:r>
      <w:proofErr w:type="spellEnd"/>
      <w:r w:rsidR="00B80634">
        <w:rPr>
          <w:sz w:val="24"/>
          <w:szCs w:val="24"/>
        </w:rPr>
        <w:t xml:space="preserve"> </w:t>
      </w:r>
      <w:proofErr w:type="spellStart"/>
      <w:r w:rsidR="00B80634">
        <w:rPr>
          <w:sz w:val="24"/>
          <w:szCs w:val="24"/>
        </w:rPr>
        <w:t>GovInt</w:t>
      </w:r>
      <w:proofErr w:type="spellEnd"/>
      <w:r w:rsidR="00B80634" w:rsidRPr="001E4C44">
        <w:rPr>
          <w:sz w:val="24"/>
          <w:szCs w:val="24"/>
        </w:rPr>
        <w:t xml:space="preserve"> </w:t>
      </w:r>
      <w:r w:rsidR="00B80634">
        <w:rPr>
          <w:sz w:val="24"/>
          <w:szCs w:val="24"/>
        </w:rPr>
        <w:t xml:space="preserve">e </w:t>
      </w:r>
      <w:r w:rsidR="00B80634" w:rsidRPr="001E4C44">
        <w:rPr>
          <w:sz w:val="24"/>
          <w:szCs w:val="24"/>
        </w:rPr>
        <w:t>em publicações</w:t>
      </w:r>
      <w:r w:rsidR="00B80634">
        <w:rPr>
          <w:sz w:val="24"/>
          <w:szCs w:val="24"/>
        </w:rPr>
        <w:t xml:space="preserve">. </w:t>
      </w:r>
    </w:p>
    <w:p w:rsidR="00833707" w:rsidRDefault="00F76DF3" w:rsidP="001E4C44">
      <w:pPr>
        <w:jc w:val="both"/>
        <w:rPr>
          <w:sz w:val="24"/>
          <w:szCs w:val="24"/>
        </w:rPr>
      </w:pPr>
      <w:r>
        <w:rPr>
          <w:sz w:val="24"/>
          <w:szCs w:val="24"/>
        </w:rPr>
        <w:t>Noutro domínio</w:t>
      </w:r>
      <w:r w:rsidR="00833707">
        <w:rPr>
          <w:sz w:val="24"/>
          <w:szCs w:val="24"/>
        </w:rPr>
        <w:t xml:space="preserve">, o </w:t>
      </w:r>
      <w:proofErr w:type="spellStart"/>
      <w:r w:rsidR="00833707">
        <w:rPr>
          <w:sz w:val="24"/>
          <w:szCs w:val="24"/>
        </w:rPr>
        <w:t>Forum</w:t>
      </w:r>
      <w:proofErr w:type="spellEnd"/>
      <w:r w:rsidR="00833707">
        <w:rPr>
          <w:sz w:val="24"/>
          <w:szCs w:val="24"/>
        </w:rPr>
        <w:t xml:space="preserve"> continuará a incentiva</w:t>
      </w:r>
      <w:r>
        <w:rPr>
          <w:sz w:val="24"/>
          <w:szCs w:val="24"/>
        </w:rPr>
        <w:t>r os centros de investigação a desenvolverem investigação no âmbito</w:t>
      </w:r>
      <w:r w:rsidR="00833707">
        <w:rPr>
          <w:sz w:val="24"/>
          <w:szCs w:val="24"/>
        </w:rPr>
        <w:t xml:space="preserve"> d</w:t>
      </w:r>
      <w:r>
        <w:rPr>
          <w:sz w:val="24"/>
          <w:szCs w:val="24"/>
        </w:rPr>
        <w:t>e governação integrada</w:t>
      </w:r>
      <w:r w:rsidR="006470BA">
        <w:rPr>
          <w:sz w:val="24"/>
          <w:szCs w:val="24"/>
        </w:rPr>
        <w:t>.</w:t>
      </w:r>
    </w:p>
    <w:p w:rsidR="00CD6422" w:rsidRPr="00CD18A3" w:rsidRDefault="009A7BA0" w:rsidP="00CD1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Forum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GovInt</w:t>
      </w:r>
      <w:proofErr w:type="spellEnd"/>
      <w:r>
        <w:rPr>
          <w:sz w:val="24"/>
          <w:szCs w:val="24"/>
        </w:rPr>
        <w:t xml:space="preserve"> </w:t>
      </w:r>
      <w:r w:rsidR="00B80634">
        <w:rPr>
          <w:sz w:val="24"/>
          <w:szCs w:val="24"/>
        </w:rPr>
        <w:t xml:space="preserve">pretende fazer o levamento de </w:t>
      </w:r>
      <w:proofErr w:type="gramStart"/>
      <w:r w:rsidR="00B80634">
        <w:rPr>
          <w:sz w:val="24"/>
          <w:szCs w:val="24"/>
        </w:rPr>
        <w:t>boas–práticas</w:t>
      </w:r>
      <w:proofErr w:type="gramEnd"/>
      <w:r w:rsidR="00B80634">
        <w:rPr>
          <w:sz w:val="24"/>
          <w:szCs w:val="24"/>
        </w:rPr>
        <w:t xml:space="preserve"> nacionais e internacionais para ajudar a compreender modelos de governação integrada para gerir problemas sociais complexos, com maior eficácia e eficiência. Nesse sentido </w:t>
      </w:r>
      <w:r>
        <w:rPr>
          <w:sz w:val="24"/>
          <w:szCs w:val="24"/>
        </w:rPr>
        <w:t xml:space="preserve">selecionou </w:t>
      </w:r>
      <w:proofErr w:type="gramStart"/>
      <w:r>
        <w:rPr>
          <w:sz w:val="24"/>
          <w:szCs w:val="24"/>
        </w:rPr>
        <w:t>alguns</w:t>
      </w:r>
      <w:proofErr w:type="gramEnd"/>
      <w:r>
        <w:rPr>
          <w:sz w:val="24"/>
          <w:szCs w:val="24"/>
        </w:rPr>
        <w:t xml:space="preserve"> projetos em curso (</w:t>
      </w:r>
      <w:r w:rsidRPr="009A7BA0">
        <w:rPr>
          <w:i/>
          <w:sz w:val="24"/>
          <w:szCs w:val="24"/>
        </w:rPr>
        <w:t>ver Quadro 3</w:t>
      </w:r>
      <w:r>
        <w:rPr>
          <w:sz w:val="24"/>
          <w:szCs w:val="24"/>
        </w:rPr>
        <w:t>), com abordagens próximas ao modelo de governação integrada para com eles aprender, a partir dos desafios, das dificuldades, dos bloqueios, dos facilitadores e das estratégias encontradas, e construir conhecimento.</w:t>
      </w:r>
    </w:p>
    <w:p w:rsidR="009A7BA0" w:rsidRPr="009A7BA0" w:rsidRDefault="009A7BA0" w:rsidP="009A7BA0">
      <w:pPr>
        <w:shd w:val="clear" w:color="auto" w:fill="FFFFFF"/>
        <w:jc w:val="center"/>
        <w:rPr>
          <w:rFonts w:eastAsia="Times New Roman" w:cs="Arial"/>
          <w:b/>
          <w:bCs/>
          <w:sz w:val="24"/>
          <w:szCs w:val="28"/>
          <w:lang w:eastAsia="pt-PT"/>
        </w:rPr>
      </w:pPr>
      <w:r w:rsidRPr="00FE6FD2">
        <w:rPr>
          <w:rFonts w:eastAsia="Times New Roman" w:cs="Arial"/>
          <w:b/>
          <w:bCs/>
          <w:sz w:val="24"/>
          <w:szCs w:val="28"/>
          <w:lang w:eastAsia="pt-PT"/>
        </w:rPr>
        <w:t xml:space="preserve">Quadro 3. </w:t>
      </w:r>
      <w:r>
        <w:rPr>
          <w:rFonts w:eastAsia="Times New Roman" w:cs="Arial"/>
          <w:bCs/>
          <w:sz w:val="24"/>
          <w:szCs w:val="28"/>
          <w:lang w:eastAsia="pt-PT"/>
        </w:rPr>
        <w:t>Projetos a acompanhar</w:t>
      </w:r>
      <w:r w:rsidR="00FE5B6A">
        <w:rPr>
          <w:rFonts w:eastAsia="Times New Roman" w:cs="Arial"/>
          <w:bCs/>
          <w:sz w:val="24"/>
          <w:szCs w:val="28"/>
          <w:lang w:eastAsia="pt-PT"/>
        </w:rPr>
        <w:t>,</w:t>
      </w:r>
      <w:r>
        <w:rPr>
          <w:rFonts w:eastAsia="Times New Roman" w:cs="Arial"/>
          <w:bCs/>
          <w:sz w:val="24"/>
          <w:szCs w:val="28"/>
          <w:lang w:eastAsia="pt-PT"/>
        </w:rPr>
        <w:t xml:space="preserve"> com abordagens</w:t>
      </w:r>
      <w:r w:rsidR="00FE5B6A">
        <w:rPr>
          <w:rFonts w:eastAsia="Times New Roman" w:cs="Arial"/>
          <w:bCs/>
          <w:sz w:val="24"/>
          <w:szCs w:val="28"/>
          <w:lang w:eastAsia="pt-PT"/>
        </w:rPr>
        <w:t xml:space="preserve"> próximas ao modelo de governação integrada, </w:t>
      </w:r>
      <w:r w:rsidRPr="00FE6FD2">
        <w:rPr>
          <w:rFonts w:eastAsia="Times New Roman" w:cs="Arial"/>
          <w:bCs/>
          <w:sz w:val="24"/>
          <w:szCs w:val="28"/>
          <w:lang w:eastAsia="pt-PT"/>
        </w:rPr>
        <w:t>para 2015</w:t>
      </w:r>
    </w:p>
    <w:tbl>
      <w:tblPr>
        <w:tblStyle w:val="GrelhaClara1"/>
        <w:tblW w:w="8880" w:type="dxa"/>
        <w:tblLook w:val="04A0"/>
      </w:tblPr>
      <w:tblGrid>
        <w:gridCol w:w="4644"/>
        <w:gridCol w:w="4236"/>
      </w:tblGrid>
      <w:tr w:rsidR="009A7BA0" w:rsidRPr="00B33173" w:rsidTr="00B33173">
        <w:trPr>
          <w:cnfStyle w:val="100000000000"/>
        </w:trPr>
        <w:tc>
          <w:tcPr>
            <w:cnfStyle w:val="001000000000"/>
            <w:tcW w:w="4644" w:type="dxa"/>
          </w:tcPr>
          <w:p w:rsidR="009A7BA0" w:rsidRPr="00B33173" w:rsidRDefault="009A7BA0" w:rsidP="005066C0">
            <w:pPr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33173">
              <w:rPr>
                <w:rFonts w:ascii="Calibri" w:hAnsi="Calibri"/>
                <w:sz w:val="24"/>
                <w:szCs w:val="24"/>
              </w:rPr>
              <w:t>Projetos a Acompanhar</w:t>
            </w:r>
          </w:p>
        </w:tc>
        <w:tc>
          <w:tcPr>
            <w:tcW w:w="4236" w:type="dxa"/>
          </w:tcPr>
          <w:p w:rsidR="009A7BA0" w:rsidRPr="00B33173" w:rsidRDefault="009A7BA0" w:rsidP="005066C0">
            <w:pPr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33173">
              <w:rPr>
                <w:rFonts w:ascii="Calibri" w:hAnsi="Calibri"/>
                <w:sz w:val="24"/>
                <w:szCs w:val="24"/>
              </w:rPr>
              <w:t>Promotores</w:t>
            </w:r>
          </w:p>
        </w:tc>
      </w:tr>
      <w:tr w:rsidR="00B80634" w:rsidRPr="00B33173" w:rsidTr="00B33173">
        <w:trPr>
          <w:cnfStyle w:val="000000100000"/>
        </w:trPr>
        <w:tc>
          <w:tcPr>
            <w:cnfStyle w:val="001000000000"/>
            <w:tcW w:w="4644" w:type="dxa"/>
          </w:tcPr>
          <w:p w:rsidR="00B80634" w:rsidRPr="00B33173" w:rsidRDefault="00B80634" w:rsidP="00501F4E">
            <w:pPr>
              <w:spacing w:after="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33173">
              <w:rPr>
                <w:rFonts w:ascii="Calibri" w:hAnsi="Calibri"/>
                <w:b w:val="0"/>
                <w:sz w:val="24"/>
                <w:szCs w:val="24"/>
              </w:rPr>
              <w:t>CPCJ – Comissões de Proteção de Crianças e Jovens</w:t>
            </w:r>
          </w:p>
        </w:tc>
        <w:tc>
          <w:tcPr>
            <w:tcW w:w="4236" w:type="dxa"/>
          </w:tcPr>
          <w:p w:rsidR="00B80634" w:rsidRPr="00B33173" w:rsidRDefault="00B80634" w:rsidP="00501F4E">
            <w:pPr>
              <w:spacing w:after="0"/>
              <w:cnfStyle w:val="000000100000"/>
              <w:rPr>
                <w:sz w:val="24"/>
                <w:szCs w:val="24"/>
              </w:rPr>
            </w:pPr>
            <w:r w:rsidRPr="00B33173">
              <w:rPr>
                <w:sz w:val="24"/>
                <w:szCs w:val="24"/>
              </w:rPr>
              <w:t>CNPCJR – Comissão Nacional de Proteção das Crianças e Jovens em Risco</w:t>
            </w:r>
          </w:p>
        </w:tc>
      </w:tr>
      <w:tr w:rsidR="009A7BA0" w:rsidRPr="00B33173" w:rsidTr="00B33173">
        <w:trPr>
          <w:cnfStyle w:val="000000010000"/>
        </w:trPr>
        <w:tc>
          <w:tcPr>
            <w:cnfStyle w:val="001000000000"/>
            <w:tcW w:w="4644" w:type="dxa"/>
          </w:tcPr>
          <w:p w:rsidR="009A7BA0" w:rsidRPr="00B33173" w:rsidRDefault="007C4520" w:rsidP="005066C0">
            <w:pPr>
              <w:spacing w:after="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33173">
              <w:rPr>
                <w:rFonts w:ascii="Calibri" w:hAnsi="Calibri"/>
                <w:b w:val="0"/>
                <w:sz w:val="24"/>
                <w:szCs w:val="24"/>
              </w:rPr>
              <w:t xml:space="preserve">Conselhos Gerais dos </w:t>
            </w:r>
            <w:r w:rsidR="00CB7BFE" w:rsidRPr="00B33173">
              <w:rPr>
                <w:rFonts w:ascii="Calibri" w:hAnsi="Calibri"/>
                <w:b w:val="0"/>
                <w:sz w:val="24"/>
                <w:szCs w:val="24"/>
              </w:rPr>
              <w:t>Agrupamentos</w:t>
            </w:r>
            <w:r w:rsidR="009A7BA0" w:rsidRPr="00B33173">
              <w:rPr>
                <w:rFonts w:ascii="Calibri" w:hAnsi="Calibri"/>
                <w:b w:val="0"/>
                <w:sz w:val="24"/>
                <w:szCs w:val="24"/>
              </w:rPr>
              <w:t xml:space="preserve"> de Escolas do Concelho da Amadora</w:t>
            </w:r>
          </w:p>
        </w:tc>
        <w:tc>
          <w:tcPr>
            <w:tcW w:w="4236" w:type="dxa"/>
          </w:tcPr>
          <w:p w:rsidR="009A7BA0" w:rsidRPr="00B33173" w:rsidRDefault="009A7BA0" w:rsidP="005066C0">
            <w:pPr>
              <w:spacing w:after="0"/>
              <w:cnfStyle w:val="000000010000"/>
              <w:rPr>
                <w:sz w:val="24"/>
                <w:szCs w:val="24"/>
              </w:rPr>
            </w:pPr>
            <w:r w:rsidRPr="00B33173">
              <w:rPr>
                <w:sz w:val="24"/>
                <w:szCs w:val="24"/>
              </w:rPr>
              <w:t>Conselhos Gerais</w:t>
            </w:r>
          </w:p>
        </w:tc>
      </w:tr>
      <w:tr w:rsidR="009A7BA0" w:rsidRPr="00B33173" w:rsidTr="00B33173">
        <w:trPr>
          <w:cnfStyle w:val="000000100000"/>
          <w:trHeight w:val="604"/>
        </w:trPr>
        <w:tc>
          <w:tcPr>
            <w:cnfStyle w:val="001000000000"/>
            <w:tcW w:w="4644" w:type="dxa"/>
          </w:tcPr>
          <w:p w:rsidR="004A6651" w:rsidRPr="00B33173" w:rsidRDefault="009A7BA0" w:rsidP="005066C0">
            <w:pPr>
              <w:spacing w:after="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33173">
              <w:rPr>
                <w:rFonts w:ascii="Calibri" w:hAnsi="Calibri"/>
                <w:b w:val="0"/>
                <w:sz w:val="24"/>
                <w:szCs w:val="24"/>
              </w:rPr>
              <w:t>Redes Sociais</w:t>
            </w:r>
          </w:p>
        </w:tc>
        <w:tc>
          <w:tcPr>
            <w:tcW w:w="4236" w:type="dxa"/>
          </w:tcPr>
          <w:p w:rsidR="00CD6422" w:rsidRPr="00B33173" w:rsidRDefault="009A7BA0" w:rsidP="005066C0">
            <w:pPr>
              <w:spacing w:after="0"/>
              <w:cnfStyle w:val="000000100000"/>
              <w:rPr>
                <w:sz w:val="24"/>
                <w:szCs w:val="24"/>
              </w:rPr>
            </w:pPr>
            <w:r w:rsidRPr="00B33173">
              <w:rPr>
                <w:sz w:val="24"/>
                <w:szCs w:val="24"/>
              </w:rPr>
              <w:t>Redes Sociais</w:t>
            </w:r>
          </w:p>
        </w:tc>
      </w:tr>
    </w:tbl>
    <w:p w:rsidR="00B33173" w:rsidRDefault="00B33173" w:rsidP="007D45BC">
      <w:pPr>
        <w:jc w:val="both"/>
        <w:rPr>
          <w:sz w:val="24"/>
          <w:szCs w:val="24"/>
        </w:rPr>
      </w:pPr>
    </w:p>
    <w:p w:rsidR="00F8785B" w:rsidRDefault="00F8785B" w:rsidP="007D45BC">
      <w:pPr>
        <w:jc w:val="both"/>
        <w:rPr>
          <w:sz w:val="24"/>
          <w:szCs w:val="24"/>
        </w:rPr>
      </w:pPr>
      <w:r>
        <w:rPr>
          <w:sz w:val="24"/>
          <w:szCs w:val="24"/>
        </w:rPr>
        <w:t>Acr</w:t>
      </w:r>
      <w:r w:rsidR="0093528C">
        <w:rPr>
          <w:sz w:val="24"/>
          <w:szCs w:val="24"/>
        </w:rPr>
        <w:t>esce ainda o acompanhamento de Grupos de T</w:t>
      </w:r>
      <w:r>
        <w:rPr>
          <w:sz w:val="24"/>
          <w:szCs w:val="24"/>
        </w:rPr>
        <w:t xml:space="preserve">rabalho (GT) que contribuem para a concretização dos objetivos traçados para o </w:t>
      </w:r>
      <w:r w:rsidR="001F255A">
        <w:rPr>
          <w:sz w:val="24"/>
          <w:szCs w:val="24"/>
        </w:rPr>
        <w:t>Eixo II</w:t>
      </w:r>
      <w:r w:rsidR="007D45BC">
        <w:rPr>
          <w:sz w:val="24"/>
          <w:szCs w:val="24"/>
        </w:rPr>
        <w:t>. Os GT,</w:t>
      </w:r>
      <w:r w:rsidR="00644939">
        <w:rPr>
          <w:sz w:val="24"/>
          <w:szCs w:val="24"/>
        </w:rPr>
        <w:t xml:space="preserve"> que constam no Quadro</w:t>
      </w:r>
      <w:r w:rsidR="00271C18">
        <w:rPr>
          <w:sz w:val="24"/>
          <w:szCs w:val="24"/>
        </w:rPr>
        <w:t xml:space="preserve"> </w:t>
      </w:r>
      <w:r w:rsidR="00FE5B6A">
        <w:rPr>
          <w:sz w:val="24"/>
          <w:szCs w:val="24"/>
        </w:rPr>
        <w:t>4</w:t>
      </w:r>
      <w:r w:rsidR="007D45BC">
        <w:rPr>
          <w:sz w:val="24"/>
          <w:szCs w:val="24"/>
        </w:rPr>
        <w:t>, têm como prioridade de agenda:</w:t>
      </w:r>
    </w:p>
    <w:p w:rsidR="007D45BC" w:rsidRPr="00FE6FD2" w:rsidRDefault="004D12DB" w:rsidP="007D45BC">
      <w:pPr>
        <w:pStyle w:val="PargrafodaLista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rPr>
          <w:rFonts w:eastAsia="Times New Roman" w:cs="Arial"/>
          <w:bCs/>
          <w:sz w:val="24"/>
          <w:szCs w:val="24"/>
          <w:lang w:eastAsia="pt-PT"/>
        </w:rPr>
      </w:pPr>
      <w:r>
        <w:rPr>
          <w:rFonts w:eastAsia="Times New Roman" w:cs="Arial"/>
          <w:bCs/>
          <w:sz w:val="24"/>
          <w:szCs w:val="24"/>
          <w:lang w:eastAsia="pt-PT"/>
        </w:rPr>
        <w:t xml:space="preserve">Desenhar </w:t>
      </w:r>
      <w:r w:rsidR="007D45BC" w:rsidRPr="00FE6FD2">
        <w:rPr>
          <w:rFonts w:eastAsia="Times New Roman" w:cs="Arial"/>
          <w:bCs/>
          <w:sz w:val="24"/>
          <w:szCs w:val="24"/>
          <w:lang w:eastAsia="pt-PT"/>
        </w:rPr>
        <w:t>o mapa cognitivo do “problema complexo” que estão a trabalhar.</w:t>
      </w:r>
    </w:p>
    <w:p w:rsidR="007D45BC" w:rsidRPr="000072B1" w:rsidRDefault="004D12DB" w:rsidP="000072B1">
      <w:pPr>
        <w:pStyle w:val="PargrafodaLista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rPr>
          <w:rFonts w:eastAsia="Times New Roman" w:cs="Arial"/>
          <w:bCs/>
          <w:sz w:val="24"/>
          <w:szCs w:val="24"/>
          <w:lang w:eastAsia="pt-PT"/>
        </w:rPr>
      </w:pPr>
      <w:r>
        <w:rPr>
          <w:rFonts w:eastAsia="Times New Roman" w:cs="Arial"/>
          <w:bCs/>
          <w:sz w:val="24"/>
          <w:szCs w:val="24"/>
          <w:lang w:eastAsia="pt-PT"/>
        </w:rPr>
        <w:t xml:space="preserve">Realizar </w:t>
      </w:r>
      <w:r w:rsidR="007D45BC" w:rsidRPr="00FE6FD2">
        <w:rPr>
          <w:rFonts w:eastAsia="Times New Roman" w:cs="Arial"/>
          <w:bCs/>
          <w:sz w:val="24"/>
          <w:szCs w:val="24"/>
          <w:lang w:eastAsia="pt-PT"/>
        </w:rPr>
        <w:t>um evento para aprofundamento da temática</w:t>
      </w:r>
      <w:r w:rsidR="00B221FF">
        <w:rPr>
          <w:rFonts w:eastAsia="Times New Roman" w:cs="Arial"/>
          <w:bCs/>
          <w:sz w:val="24"/>
          <w:szCs w:val="24"/>
          <w:lang w:eastAsia="pt-PT"/>
        </w:rPr>
        <w:t>: reflexão sobre os problemas complexos e (</w:t>
      </w:r>
      <w:proofErr w:type="spellStart"/>
      <w:proofErr w:type="gramStart"/>
      <w:r w:rsidR="00B221FF">
        <w:rPr>
          <w:rFonts w:eastAsia="Times New Roman" w:cs="Arial"/>
          <w:bCs/>
          <w:sz w:val="24"/>
          <w:szCs w:val="24"/>
          <w:lang w:eastAsia="pt-PT"/>
        </w:rPr>
        <w:t>re</w:t>
      </w:r>
      <w:proofErr w:type="spellEnd"/>
      <w:r w:rsidR="00B221FF">
        <w:rPr>
          <w:rFonts w:eastAsia="Times New Roman" w:cs="Arial"/>
          <w:bCs/>
          <w:sz w:val="24"/>
          <w:szCs w:val="24"/>
          <w:lang w:eastAsia="pt-PT"/>
        </w:rPr>
        <w:t>)pensar</w:t>
      </w:r>
      <w:proofErr w:type="gramEnd"/>
      <w:r w:rsidR="00B221FF">
        <w:rPr>
          <w:rFonts w:eastAsia="Times New Roman" w:cs="Arial"/>
          <w:bCs/>
          <w:sz w:val="24"/>
          <w:szCs w:val="24"/>
          <w:lang w:eastAsia="pt-PT"/>
        </w:rPr>
        <w:t xml:space="preserve"> soluções (</w:t>
      </w:r>
      <w:r w:rsidR="00B221FF" w:rsidRPr="00FE5B6A">
        <w:rPr>
          <w:rFonts w:eastAsia="Times New Roman" w:cs="Arial"/>
          <w:bCs/>
          <w:i/>
          <w:sz w:val="24"/>
          <w:szCs w:val="24"/>
          <w:lang w:eastAsia="pt-PT"/>
        </w:rPr>
        <w:t>ver Quadro 5</w:t>
      </w:r>
      <w:r w:rsidR="00B221FF">
        <w:rPr>
          <w:rFonts w:eastAsia="Times New Roman" w:cs="Arial"/>
          <w:bCs/>
          <w:sz w:val="24"/>
          <w:szCs w:val="24"/>
          <w:lang w:eastAsia="pt-PT"/>
        </w:rPr>
        <w:t>)</w:t>
      </w:r>
      <w:r w:rsidR="00CD18A3">
        <w:rPr>
          <w:rFonts w:eastAsia="Times New Roman" w:cs="Arial"/>
          <w:bCs/>
          <w:sz w:val="24"/>
          <w:szCs w:val="24"/>
          <w:lang w:eastAsia="pt-PT"/>
        </w:rPr>
        <w:t>.</w:t>
      </w:r>
    </w:p>
    <w:p w:rsidR="00271C18" w:rsidRPr="00FE6FD2" w:rsidRDefault="00B34604" w:rsidP="001E4C44">
      <w:pPr>
        <w:pStyle w:val="PargrafodaLista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rPr>
          <w:rFonts w:eastAsia="Times New Roman" w:cs="Arial"/>
          <w:bCs/>
          <w:sz w:val="24"/>
          <w:szCs w:val="24"/>
          <w:lang w:eastAsia="pt-PT"/>
        </w:rPr>
      </w:pPr>
      <w:r>
        <w:rPr>
          <w:rFonts w:eastAsia="Times New Roman" w:cs="Arial"/>
          <w:bCs/>
          <w:sz w:val="24"/>
          <w:szCs w:val="24"/>
          <w:lang w:eastAsia="pt-PT"/>
        </w:rPr>
        <w:t>Dar contributos</w:t>
      </w:r>
      <w:r w:rsidR="00F76DF3">
        <w:rPr>
          <w:rFonts w:eastAsia="Times New Roman" w:cs="Arial"/>
          <w:bCs/>
          <w:sz w:val="24"/>
          <w:szCs w:val="24"/>
          <w:lang w:eastAsia="pt-PT"/>
        </w:rPr>
        <w:t xml:space="preserve"> </w:t>
      </w:r>
      <w:r w:rsidR="007D45BC" w:rsidRPr="00FE6FD2">
        <w:rPr>
          <w:rFonts w:eastAsia="Times New Roman" w:cs="Arial"/>
          <w:bCs/>
          <w:sz w:val="24"/>
          <w:szCs w:val="24"/>
          <w:lang w:eastAsia="pt-PT"/>
        </w:rPr>
        <w:t xml:space="preserve">para o programa da Conferência Internacional de 2015. </w:t>
      </w:r>
    </w:p>
    <w:p w:rsidR="002A0990" w:rsidRPr="00FE6FD2" w:rsidRDefault="002A0990" w:rsidP="002A0990">
      <w:pPr>
        <w:pStyle w:val="PargrafodaLista"/>
        <w:shd w:val="clear" w:color="auto" w:fill="FFFFFF"/>
        <w:spacing w:after="0"/>
        <w:ind w:left="284"/>
        <w:jc w:val="both"/>
        <w:rPr>
          <w:rFonts w:eastAsia="Times New Roman" w:cs="Arial"/>
          <w:bCs/>
          <w:sz w:val="24"/>
          <w:szCs w:val="24"/>
          <w:lang w:eastAsia="pt-PT"/>
        </w:rPr>
      </w:pPr>
    </w:p>
    <w:p w:rsidR="00833707" w:rsidRPr="00FE6FD2" w:rsidRDefault="00833707" w:rsidP="00833707">
      <w:pPr>
        <w:shd w:val="clear" w:color="auto" w:fill="FFFFFF"/>
        <w:jc w:val="center"/>
        <w:rPr>
          <w:rFonts w:eastAsia="Times New Roman" w:cs="Arial"/>
          <w:b/>
          <w:bCs/>
          <w:sz w:val="24"/>
          <w:szCs w:val="28"/>
          <w:lang w:eastAsia="pt-PT"/>
        </w:rPr>
      </w:pPr>
      <w:r w:rsidRPr="00FE6FD2">
        <w:rPr>
          <w:rFonts w:eastAsia="Times New Roman" w:cs="Arial"/>
          <w:b/>
          <w:bCs/>
          <w:sz w:val="24"/>
          <w:szCs w:val="28"/>
          <w:lang w:eastAsia="pt-PT"/>
        </w:rPr>
        <w:lastRenderedPageBreak/>
        <w:t xml:space="preserve">Quadro </w:t>
      </w:r>
      <w:r w:rsidR="00FE5B6A">
        <w:rPr>
          <w:rFonts w:eastAsia="Times New Roman" w:cs="Arial"/>
          <w:b/>
          <w:bCs/>
          <w:sz w:val="24"/>
          <w:szCs w:val="28"/>
          <w:lang w:eastAsia="pt-PT"/>
        </w:rPr>
        <w:t>4</w:t>
      </w:r>
      <w:r w:rsidRPr="00FE6FD2">
        <w:rPr>
          <w:rFonts w:eastAsia="Times New Roman" w:cs="Arial"/>
          <w:b/>
          <w:bCs/>
          <w:sz w:val="24"/>
          <w:szCs w:val="28"/>
          <w:lang w:eastAsia="pt-PT"/>
        </w:rPr>
        <w:t xml:space="preserve">. </w:t>
      </w:r>
      <w:r w:rsidRPr="00FE6FD2">
        <w:rPr>
          <w:rFonts w:eastAsia="Times New Roman" w:cs="Arial"/>
          <w:bCs/>
          <w:sz w:val="24"/>
          <w:szCs w:val="28"/>
          <w:lang w:eastAsia="pt-PT"/>
        </w:rPr>
        <w:t>Grupos de trabalho a acompanhar para 2015</w:t>
      </w:r>
    </w:p>
    <w:tbl>
      <w:tblPr>
        <w:tblW w:w="8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644"/>
        <w:gridCol w:w="4236"/>
      </w:tblGrid>
      <w:tr w:rsidR="00833707" w:rsidRPr="00897229" w:rsidTr="005066C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833707" w:rsidRPr="00897229" w:rsidRDefault="00833707" w:rsidP="005066C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97229">
              <w:rPr>
                <w:rFonts w:eastAsia="Times New Roman"/>
                <w:b/>
                <w:bCs/>
                <w:sz w:val="24"/>
                <w:szCs w:val="24"/>
              </w:rPr>
              <w:t>Grupos de Trabalho a Acompanhar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833707" w:rsidRPr="00897229" w:rsidRDefault="00833707" w:rsidP="005066C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97229">
              <w:rPr>
                <w:rFonts w:eastAsia="Times New Roman"/>
                <w:b/>
                <w:bCs/>
                <w:sz w:val="24"/>
                <w:szCs w:val="24"/>
              </w:rPr>
              <w:t>Coordenação</w:t>
            </w:r>
          </w:p>
        </w:tc>
      </w:tr>
      <w:tr w:rsidR="00833707" w:rsidRPr="00897229" w:rsidTr="005066C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1F255A" w:rsidRDefault="00833707" w:rsidP="005066C0">
            <w:pPr>
              <w:rPr>
                <w:rFonts w:eastAsia="Times New Roman"/>
                <w:bCs/>
                <w:sz w:val="24"/>
                <w:szCs w:val="24"/>
              </w:rPr>
            </w:pPr>
            <w:r w:rsidRPr="001F255A">
              <w:rPr>
                <w:rFonts w:eastAsia="Times New Roman"/>
                <w:bCs/>
                <w:sz w:val="24"/>
                <w:szCs w:val="24"/>
              </w:rPr>
              <w:t>Crianças e Jovens em Risco e em Perigo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897229" w:rsidRDefault="00833707" w:rsidP="005066C0">
            <w:pPr>
              <w:rPr>
                <w:sz w:val="24"/>
                <w:szCs w:val="24"/>
              </w:rPr>
            </w:pPr>
            <w:r w:rsidRPr="00897229">
              <w:rPr>
                <w:sz w:val="24"/>
                <w:szCs w:val="24"/>
              </w:rPr>
              <w:t>Joana Garcia da Fonseca</w:t>
            </w:r>
          </w:p>
        </w:tc>
      </w:tr>
      <w:tr w:rsidR="00833707" w:rsidRPr="00897229" w:rsidTr="005066C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707" w:rsidRPr="001F255A" w:rsidRDefault="00833707" w:rsidP="005066C0">
            <w:pPr>
              <w:rPr>
                <w:rFonts w:eastAsia="Times New Roman"/>
                <w:bCs/>
                <w:sz w:val="24"/>
                <w:szCs w:val="24"/>
              </w:rPr>
            </w:pPr>
            <w:r w:rsidRPr="001F255A">
              <w:rPr>
                <w:rFonts w:eastAsia="Times New Roman"/>
                <w:bCs/>
                <w:sz w:val="24"/>
                <w:szCs w:val="24"/>
              </w:rPr>
              <w:t>Desemprego Jovem Não Qualificado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707" w:rsidRPr="00897229" w:rsidRDefault="00833707" w:rsidP="005066C0">
            <w:pPr>
              <w:rPr>
                <w:sz w:val="24"/>
                <w:szCs w:val="24"/>
              </w:rPr>
            </w:pPr>
            <w:r w:rsidRPr="00897229">
              <w:rPr>
                <w:sz w:val="24"/>
                <w:szCs w:val="24"/>
              </w:rPr>
              <w:t xml:space="preserve"> Vítor Moura Pinheiro</w:t>
            </w:r>
          </w:p>
        </w:tc>
      </w:tr>
      <w:tr w:rsidR="00833707" w:rsidRPr="00897229" w:rsidTr="005066C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1F255A" w:rsidRDefault="00833707" w:rsidP="005066C0">
            <w:pPr>
              <w:rPr>
                <w:rFonts w:eastAsia="Times New Roman"/>
                <w:bCs/>
                <w:sz w:val="24"/>
                <w:szCs w:val="24"/>
              </w:rPr>
            </w:pPr>
            <w:r w:rsidRPr="001F255A">
              <w:rPr>
                <w:rFonts w:eastAsia="Times New Roman"/>
                <w:bCs/>
                <w:sz w:val="24"/>
                <w:szCs w:val="24"/>
              </w:rPr>
              <w:t>Desemprego de Longa Duração</w:t>
            </w:r>
            <w:r w:rsidR="000E5F92">
              <w:rPr>
                <w:rFonts w:eastAsia="Times New Roman"/>
                <w:bCs/>
                <w:sz w:val="24"/>
                <w:szCs w:val="24"/>
              </w:rPr>
              <w:t xml:space="preserve"> +45 Anos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897229" w:rsidRDefault="00833707" w:rsidP="005066C0">
            <w:pPr>
              <w:rPr>
                <w:sz w:val="24"/>
                <w:szCs w:val="24"/>
              </w:rPr>
            </w:pPr>
            <w:r w:rsidRPr="00897229">
              <w:rPr>
                <w:sz w:val="24"/>
                <w:szCs w:val="24"/>
              </w:rPr>
              <w:t>Jorge Portugal</w:t>
            </w:r>
          </w:p>
        </w:tc>
      </w:tr>
      <w:tr w:rsidR="00833707" w:rsidRPr="00897229" w:rsidTr="005066C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707" w:rsidRPr="001F255A" w:rsidRDefault="000E5F92" w:rsidP="005066C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Pessoas Isoladas </w:t>
            </w:r>
            <w:r w:rsidR="00833707">
              <w:rPr>
                <w:rFonts w:eastAsia="Times New Roman"/>
                <w:bCs/>
                <w:sz w:val="24"/>
                <w:szCs w:val="24"/>
              </w:rPr>
              <w:t xml:space="preserve">+65 </w:t>
            </w:r>
            <w:r>
              <w:rPr>
                <w:rFonts w:eastAsia="Times New Roman"/>
                <w:bCs/>
                <w:sz w:val="24"/>
                <w:szCs w:val="24"/>
              </w:rPr>
              <w:t>Anos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707" w:rsidRPr="00897229" w:rsidRDefault="00833707" w:rsidP="005066C0">
            <w:pPr>
              <w:rPr>
                <w:sz w:val="24"/>
                <w:szCs w:val="24"/>
              </w:rPr>
            </w:pPr>
            <w:r w:rsidRPr="00897229">
              <w:rPr>
                <w:sz w:val="24"/>
                <w:szCs w:val="24"/>
              </w:rPr>
              <w:t>Mário Rui André</w:t>
            </w:r>
          </w:p>
        </w:tc>
      </w:tr>
      <w:tr w:rsidR="00833707" w:rsidRPr="00897229" w:rsidTr="005066C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1F255A" w:rsidRDefault="00CD6422" w:rsidP="005066C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Pobreza Extrema e Sem-a</w:t>
            </w:r>
            <w:r w:rsidR="00833707" w:rsidRPr="001F255A">
              <w:rPr>
                <w:rFonts w:eastAsia="Times New Roman"/>
                <w:bCs/>
                <w:sz w:val="24"/>
                <w:szCs w:val="24"/>
              </w:rPr>
              <w:t>brigo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897229" w:rsidRDefault="00833707" w:rsidP="005066C0">
            <w:pPr>
              <w:rPr>
                <w:sz w:val="24"/>
                <w:szCs w:val="24"/>
              </w:rPr>
            </w:pPr>
            <w:r w:rsidRPr="00897229">
              <w:rPr>
                <w:sz w:val="24"/>
                <w:szCs w:val="24"/>
              </w:rPr>
              <w:t>Henrique Joaquim</w:t>
            </w:r>
          </w:p>
        </w:tc>
      </w:tr>
      <w:tr w:rsidR="00833707" w:rsidRPr="00897229" w:rsidTr="005066C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707" w:rsidRPr="001F255A" w:rsidRDefault="00833707" w:rsidP="005066C0">
            <w:pPr>
              <w:rPr>
                <w:rFonts w:eastAsia="Times New Roman"/>
                <w:bCs/>
                <w:sz w:val="24"/>
                <w:szCs w:val="24"/>
              </w:rPr>
            </w:pPr>
            <w:r w:rsidRPr="001F255A">
              <w:rPr>
                <w:rFonts w:eastAsia="Times New Roman"/>
                <w:bCs/>
                <w:sz w:val="24"/>
                <w:szCs w:val="24"/>
              </w:rPr>
              <w:t>Territórios Vulneráveis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707" w:rsidRPr="00897229" w:rsidRDefault="00833707" w:rsidP="005066C0">
            <w:pPr>
              <w:rPr>
                <w:sz w:val="24"/>
                <w:szCs w:val="24"/>
              </w:rPr>
            </w:pPr>
            <w:r w:rsidRPr="00897229">
              <w:rPr>
                <w:sz w:val="24"/>
                <w:szCs w:val="24"/>
              </w:rPr>
              <w:t>João Ferrão</w:t>
            </w:r>
          </w:p>
        </w:tc>
      </w:tr>
      <w:tr w:rsidR="00833707" w:rsidRPr="00897229" w:rsidTr="005066C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1F255A" w:rsidRDefault="00833707" w:rsidP="005066C0">
            <w:pPr>
              <w:rPr>
                <w:rFonts w:eastAsia="Times New Roman"/>
                <w:bCs/>
                <w:sz w:val="24"/>
                <w:szCs w:val="24"/>
              </w:rPr>
            </w:pPr>
            <w:r w:rsidRPr="001F255A">
              <w:rPr>
                <w:rFonts w:eastAsia="Times New Roman"/>
                <w:bCs/>
                <w:sz w:val="24"/>
                <w:szCs w:val="24"/>
              </w:rPr>
              <w:t>Administração Pública e Problemas Sociais Complexos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707" w:rsidRPr="00897229" w:rsidRDefault="00833707" w:rsidP="0050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INA – Isabel </w:t>
            </w:r>
            <w:r w:rsidRPr="00897229">
              <w:rPr>
                <w:sz w:val="24"/>
                <w:szCs w:val="24"/>
              </w:rPr>
              <w:t>Corte-Real e David Ferraz</w:t>
            </w:r>
          </w:p>
        </w:tc>
      </w:tr>
    </w:tbl>
    <w:p w:rsidR="008037CA" w:rsidRDefault="008037CA" w:rsidP="00FE5B6A">
      <w:pPr>
        <w:shd w:val="clear" w:color="auto" w:fill="FFFFFF"/>
        <w:rPr>
          <w:rFonts w:eastAsia="Times New Roman" w:cs="Arial"/>
          <w:b/>
          <w:bCs/>
          <w:color w:val="222222"/>
          <w:sz w:val="24"/>
          <w:szCs w:val="28"/>
          <w:lang w:eastAsia="pt-PT"/>
        </w:rPr>
      </w:pPr>
    </w:p>
    <w:p w:rsidR="00833707" w:rsidRPr="0079787B" w:rsidRDefault="00833707" w:rsidP="002A0990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24"/>
          <w:szCs w:val="28"/>
          <w:lang w:eastAsia="pt-PT"/>
        </w:rPr>
      </w:pPr>
      <w:r>
        <w:rPr>
          <w:rFonts w:eastAsia="Times New Roman" w:cs="Arial"/>
          <w:b/>
          <w:bCs/>
          <w:color w:val="222222"/>
          <w:sz w:val="24"/>
          <w:szCs w:val="28"/>
          <w:lang w:eastAsia="pt-PT"/>
        </w:rPr>
        <w:t xml:space="preserve">Quadro </w:t>
      </w:r>
      <w:r w:rsidR="00FE5B6A">
        <w:rPr>
          <w:rFonts w:eastAsia="Times New Roman" w:cs="Arial"/>
          <w:b/>
          <w:bCs/>
          <w:color w:val="222222"/>
          <w:sz w:val="24"/>
          <w:szCs w:val="28"/>
          <w:lang w:eastAsia="pt-PT"/>
        </w:rPr>
        <w:t>5</w:t>
      </w:r>
      <w:r>
        <w:rPr>
          <w:rFonts w:eastAsia="Times New Roman" w:cs="Arial"/>
          <w:b/>
          <w:bCs/>
          <w:color w:val="222222"/>
          <w:sz w:val="24"/>
          <w:szCs w:val="28"/>
          <w:lang w:eastAsia="pt-PT"/>
        </w:rPr>
        <w:t xml:space="preserve">. </w:t>
      </w:r>
      <w:r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Eventos a realizar pelos grupos de trabalho </w:t>
      </w:r>
      <w:r w:rsidRPr="004C4495">
        <w:rPr>
          <w:rFonts w:eastAsia="Times New Roman" w:cs="Arial"/>
          <w:bCs/>
          <w:color w:val="222222"/>
          <w:sz w:val="24"/>
          <w:szCs w:val="28"/>
          <w:lang w:eastAsia="pt-PT"/>
        </w:rPr>
        <w:t>para 2015</w:t>
      </w:r>
    </w:p>
    <w:tbl>
      <w:tblPr>
        <w:tblStyle w:val="GrelhaClara1"/>
        <w:tblW w:w="0" w:type="auto"/>
        <w:tblLook w:val="04A0"/>
      </w:tblPr>
      <w:tblGrid>
        <w:gridCol w:w="3906"/>
        <w:gridCol w:w="2634"/>
        <w:gridCol w:w="2180"/>
      </w:tblGrid>
      <w:tr w:rsidR="00833707" w:rsidRPr="005066C0" w:rsidTr="005066C0">
        <w:trPr>
          <w:cnfStyle w:val="100000000000"/>
        </w:trPr>
        <w:tc>
          <w:tcPr>
            <w:cnfStyle w:val="001000000000"/>
            <w:tcW w:w="3906" w:type="dxa"/>
            <w:vAlign w:val="center"/>
          </w:tcPr>
          <w:p w:rsidR="00833707" w:rsidRPr="005066C0" w:rsidRDefault="00833707" w:rsidP="005066C0">
            <w:pPr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066C0">
              <w:rPr>
                <w:rFonts w:ascii="Calibri" w:hAnsi="Calibri"/>
                <w:sz w:val="24"/>
                <w:szCs w:val="24"/>
              </w:rPr>
              <w:t xml:space="preserve">Eventos </w:t>
            </w:r>
          </w:p>
        </w:tc>
        <w:tc>
          <w:tcPr>
            <w:tcW w:w="2634" w:type="dxa"/>
            <w:vAlign w:val="center"/>
          </w:tcPr>
          <w:p w:rsidR="00833707" w:rsidRPr="005066C0" w:rsidRDefault="00833707" w:rsidP="005066C0">
            <w:pPr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066C0">
              <w:rPr>
                <w:rFonts w:ascii="Calibri" w:hAnsi="Calibri"/>
                <w:sz w:val="24"/>
                <w:szCs w:val="24"/>
              </w:rPr>
              <w:t>Grupo de Trabalho</w:t>
            </w:r>
          </w:p>
        </w:tc>
        <w:tc>
          <w:tcPr>
            <w:tcW w:w="2180" w:type="dxa"/>
            <w:vAlign w:val="center"/>
          </w:tcPr>
          <w:p w:rsidR="00833707" w:rsidRPr="005066C0" w:rsidRDefault="00833707" w:rsidP="005066C0">
            <w:pPr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066C0">
              <w:rPr>
                <w:rFonts w:ascii="Calibri" w:hAnsi="Calibri"/>
                <w:sz w:val="24"/>
                <w:szCs w:val="24"/>
              </w:rPr>
              <w:t>Data Prevista</w:t>
            </w:r>
          </w:p>
        </w:tc>
      </w:tr>
      <w:tr w:rsidR="00833707" w:rsidRPr="005066C0" w:rsidTr="005066C0">
        <w:trPr>
          <w:cnfStyle w:val="000000100000"/>
        </w:trPr>
        <w:tc>
          <w:tcPr>
            <w:cnfStyle w:val="001000000000"/>
            <w:tcW w:w="3906" w:type="dxa"/>
            <w:vAlign w:val="center"/>
          </w:tcPr>
          <w:p w:rsidR="00833707" w:rsidRPr="005066C0" w:rsidRDefault="00AD64A7" w:rsidP="005066C0">
            <w:pPr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proofErr w:type="gramStart"/>
            <w:r w:rsidRPr="00200BF0">
              <w:rPr>
                <w:rFonts w:ascii="Calibri" w:hAnsi="Calibri"/>
                <w:b w:val="0"/>
                <w:i/>
                <w:sz w:val="24"/>
                <w:szCs w:val="24"/>
              </w:rPr>
              <w:t>Workshop</w:t>
            </w:r>
            <w:proofErr w:type="gramEnd"/>
            <w:r w:rsidRPr="00200BF0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5066C0">
              <w:rPr>
                <w:rFonts w:ascii="Calibri" w:hAnsi="Calibri"/>
                <w:b w:val="0"/>
                <w:sz w:val="24"/>
                <w:szCs w:val="24"/>
              </w:rPr>
              <w:t>– Mapeamento Cognitivo do ‘Desemprego Jovem Não Qualificado’</w:t>
            </w:r>
          </w:p>
        </w:tc>
        <w:tc>
          <w:tcPr>
            <w:tcW w:w="2634" w:type="dxa"/>
            <w:vAlign w:val="center"/>
          </w:tcPr>
          <w:p w:rsidR="00833707" w:rsidRPr="005066C0" w:rsidRDefault="00AD64A7" w:rsidP="005066C0">
            <w:pPr>
              <w:cnfStyle w:val="000000100000"/>
              <w:rPr>
                <w:sz w:val="24"/>
                <w:szCs w:val="24"/>
              </w:rPr>
            </w:pPr>
            <w:r w:rsidRPr="005066C0">
              <w:rPr>
                <w:sz w:val="24"/>
                <w:szCs w:val="24"/>
              </w:rPr>
              <w:t>Grupo de Trabalho ‘Desemprego Jovem Não Qualificado’</w:t>
            </w:r>
          </w:p>
        </w:tc>
        <w:tc>
          <w:tcPr>
            <w:tcW w:w="2180" w:type="dxa"/>
            <w:vAlign w:val="center"/>
          </w:tcPr>
          <w:p w:rsidR="00833707" w:rsidRPr="005066C0" w:rsidRDefault="00833707" w:rsidP="005066C0">
            <w:pPr>
              <w:cnfStyle w:val="000000100000"/>
              <w:rPr>
                <w:sz w:val="24"/>
                <w:szCs w:val="24"/>
              </w:rPr>
            </w:pPr>
            <w:r w:rsidRPr="005066C0">
              <w:rPr>
                <w:sz w:val="24"/>
                <w:szCs w:val="24"/>
              </w:rPr>
              <w:t xml:space="preserve">11 </w:t>
            </w:r>
            <w:proofErr w:type="gramStart"/>
            <w:r w:rsidRPr="005066C0">
              <w:rPr>
                <w:sz w:val="24"/>
                <w:szCs w:val="24"/>
              </w:rPr>
              <w:t>de</w:t>
            </w:r>
            <w:proofErr w:type="gramEnd"/>
            <w:r w:rsidRPr="005066C0">
              <w:rPr>
                <w:sz w:val="24"/>
                <w:szCs w:val="24"/>
              </w:rPr>
              <w:t xml:space="preserve"> março</w:t>
            </w:r>
          </w:p>
        </w:tc>
      </w:tr>
      <w:tr w:rsidR="00AD64A7" w:rsidRPr="005066C0" w:rsidTr="005066C0">
        <w:trPr>
          <w:cnfStyle w:val="000000010000"/>
        </w:trPr>
        <w:tc>
          <w:tcPr>
            <w:cnfStyle w:val="001000000000"/>
            <w:tcW w:w="3906" w:type="dxa"/>
            <w:vAlign w:val="center"/>
          </w:tcPr>
          <w:p w:rsidR="00AD64A7" w:rsidRPr="005066C0" w:rsidRDefault="00AD64A7" w:rsidP="005066C0">
            <w:pPr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proofErr w:type="gramStart"/>
            <w:r w:rsidRPr="00200BF0">
              <w:rPr>
                <w:rFonts w:ascii="Calibri" w:hAnsi="Calibri"/>
                <w:b w:val="0"/>
                <w:i/>
                <w:sz w:val="24"/>
                <w:szCs w:val="24"/>
              </w:rPr>
              <w:t>Workshop</w:t>
            </w:r>
            <w:proofErr w:type="gramEnd"/>
            <w:r w:rsidRPr="005066C0">
              <w:rPr>
                <w:rFonts w:ascii="Calibri" w:hAnsi="Calibri"/>
                <w:b w:val="0"/>
                <w:sz w:val="24"/>
                <w:szCs w:val="24"/>
              </w:rPr>
              <w:t xml:space="preserve"> – Mapa Cognitivo da ‘Pessoa em Situação de Sem-abrigo’</w:t>
            </w:r>
          </w:p>
        </w:tc>
        <w:tc>
          <w:tcPr>
            <w:tcW w:w="2634" w:type="dxa"/>
            <w:vAlign w:val="center"/>
          </w:tcPr>
          <w:p w:rsidR="00AD64A7" w:rsidRPr="005066C0" w:rsidRDefault="00AD64A7" w:rsidP="005066C0">
            <w:pPr>
              <w:cnfStyle w:val="000000010000"/>
              <w:rPr>
                <w:sz w:val="24"/>
                <w:szCs w:val="24"/>
              </w:rPr>
            </w:pPr>
            <w:r w:rsidRPr="005066C0">
              <w:rPr>
                <w:sz w:val="24"/>
                <w:szCs w:val="24"/>
              </w:rPr>
              <w:t>G</w:t>
            </w:r>
            <w:r w:rsidR="00200BF0">
              <w:rPr>
                <w:sz w:val="24"/>
                <w:szCs w:val="24"/>
              </w:rPr>
              <w:t>rupo de Trabalho ‘Pobreza Extre</w:t>
            </w:r>
            <w:r w:rsidRPr="005066C0">
              <w:rPr>
                <w:sz w:val="24"/>
                <w:szCs w:val="24"/>
              </w:rPr>
              <w:t>ma e Sem-Abrigo’</w:t>
            </w:r>
          </w:p>
        </w:tc>
        <w:tc>
          <w:tcPr>
            <w:tcW w:w="2180" w:type="dxa"/>
            <w:vAlign w:val="center"/>
          </w:tcPr>
          <w:p w:rsidR="00AD64A7" w:rsidRPr="005066C0" w:rsidRDefault="00AD64A7" w:rsidP="005066C0">
            <w:pPr>
              <w:cnfStyle w:val="000000010000"/>
              <w:rPr>
                <w:sz w:val="24"/>
                <w:szCs w:val="24"/>
              </w:rPr>
            </w:pPr>
            <w:r w:rsidRPr="005066C0">
              <w:rPr>
                <w:sz w:val="24"/>
                <w:szCs w:val="24"/>
              </w:rPr>
              <w:t xml:space="preserve">20 </w:t>
            </w:r>
            <w:proofErr w:type="gramStart"/>
            <w:r w:rsidRPr="005066C0">
              <w:rPr>
                <w:sz w:val="24"/>
                <w:szCs w:val="24"/>
              </w:rPr>
              <w:t>de</w:t>
            </w:r>
            <w:proofErr w:type="gramEnd"/>
            <w:r w:rsidRPr="005066C0">
              <w:rPr>
                <w:sz w:val="24"/>
                <w:szCs w:val="24"/>
              </w:rPr>
              <w:t xml:space="preserve"> abril</w:t>
            </w:r>
          </w:p>
        </w:tc>
      </w:tr>
      <w:tr w:rsidR="00AD64A7" w:rsidRPr="005066C0" w:rsidTr="005066C0">
        <w:trPr>
          <w:cnfStyle w:val="000000100000"/>
        </w:trPr>
        <w:tc>
          <w:tcPr>
            <w:cnfStyle w:val="001000000000"/>
            <w:tcW w:w="3906" w:type="dxa"/>
            <w:vAlign w:val="center"/>
          </w:tcPr>
          <w:p w:rsidR="00AD64A7" w:rsidRPr="005066C0" w:rsidRDefault="00AD64A7" w:rsidP="005066C0">
            <w:pPr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proofErr w:type="gramStart"/>
            <w:r w:rsidRPr="00200BF0">
              <w:rPr>
                <w:rFonts w:ascii="Calibri" w:hAnsi="Calibri"/>
                <w:b w:val="0"/>
                <w:i/>
                <w:sz w:val="24"/>
                <w:szCs w:val="24"/>
              </w:rPr>
              <w:t>Workshop</w:t>
            </w:r>
            <w:proofErr w:type="gramEnd"/>
            <w:r w:rsidRPr="005066C0">
              <w:rPr>
                <w:rFonts w:ascii="Calibri" w:hAnsi="Calibri"/>
                <w:b w:val="0"/>
                <w:sz w:val="24"/>
                <w:szCs w:val="24"/>
              </w:rPr>
              <w:t xml:space="preserve"> – Mapa Cognitivo dos ‘Bairros Prioritários’ e dos ‘Territórios de Baixa Densidade’</w:t>
            </w:r>
          </w:p>
        </w:tc>
        <w:tc>
          <w:tcPr>
            <w:tcW w:w="2634" w:type="dxa"/>
            <w:vAlign w:val="center"/>
          </w:tcPr>
          <w:p w:rsidR="00AD64A7" w:rsidRPr="005066C0" w:rsidRDefault="00AD64A7" w:rsidP="005066C0">
            <w:pPr>
              <w:cnfStyle w:val="000000100000"/>
              <w:rPr>
                <w:sz w:val="24"/>
                <w:szCs w:val="24"/>
              </w:rPr>
            </w:pPr>
            <w:r w:rsidRPr="005066C0">
              <w:rPr>
                <w:sz w:val="24"/>
                <w:szCs w:val="24"/>
              </w:rPr>
              <w:t>Grupo de Trabalho ‘Territórios Vulneráveis’</w:t>
            </w:r>
          </w:p>
        </w:tc>
        <w:tc>
          <w:tcPr>
            <w:tcW w:w="2180" w:type="dxa"/>
            <w:vAlign w:val="center"/>
          </w:tcPr>
          <w:p w:rsidR="00AD64A7" w:rsidRPr="005066C0" w:rsidRDefault="00AD64A7" w:rsidP="005066C0">
            <w:pPr>
              <w:cnfStyle w:val="000000100000"/>
              <w:rPr>
                <w:sz w:val="24"/>
                <w:szCs w:val="24"/>
              </w:rPr>
            </w:pPr>
            <w:r w:rsidRPr="005066C0">
              <w:rPr>
                <w:sz w:val="24"/>
                <w:szCs w:val="24"/>
              </w:rPr>
              <w:t xml:space="preserve">21 </w:t>
            </w:r>
            <w:proofErr w:type="gramStart"/>
            <w:r w:rsidRPr="005066C0">
              <w:rPr>
                <w:sz w:val="24"/>
                <w:szCs w:val="24"/>
              </w:rPr>
              <w:t>e</w:t>
            </w:r>
            <w:proofErr w:type="gramEnd"/>
            <w:r w:rsidRPr="005066C0">
              <w:rPr>
                <w:sz w:val="24"/>
                <w:szCs w:val="24"/>
              </w:rPr>
              <w:t xml:space="preserve"> 22 de abril</w:t>
            </w:r>
          </w:p>
        </w:tc>
      </w:tr>
      <w:tr w:rsidR="00AD64A7" w:rsidRPr="005066C0" w:rsidTr="005066C0">
        <w:trPr>
          <w:cnfStyle w:val="000000010000"/>
        </w:trPr>
        <w:tc>
          <w:tcPr>
            <w:cnfStyle w:val="001000000000"/>
            <w:tcW w:w="3906" w:type="dxa"/>
            <w:vAlign w:val="center"/>
          </w:tcPr>
          <w:p w:rsidR="00AD64A7" w:rsidRPr="005066C0" w:rsidRDefault="00AD64A7" w:rsidP="005066C0">
            <w:pPr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proofErr w:type="gramStart"/>
            <w:r w:rsidRPr="00200BF0">
              <w:rPr>
                <w:rFonts w:ascii="Calibri" w:hAnsi="Calibri"/>
                <w:b w:val="0"/>
                <w:i/>
                <w:sz w:val="24"/>
                <w:szCs w:val="24"/>
              </w:rPr>
              <w:t>Workshop</w:t>
            </w:r>
            <w:proofErr w:type="gramEnd"/>
            <w:r w:rsidRPr="005066C0">
              <w:rPr>
                <w:rFonts w:ascii="Calibri" w:hAnsi="Calibri"/>
                <w:b w:val="0"/>
                <w:sz w:val="24"/>
                <w:szCs w:val="24"/>
              </w:rPr>
              <w:t xml:space="preserve"> – Mapa Cognitivo da ‘Pessoa Isolada com +65 Anos’</w:t>
            </w:r>
          </w:p>
        </w:tc>
        <w:tc>
          <w:tcPr>
            <w:tcW w:w="2634" w:type="dxa"/>
            <w:vAlign w:val="center"/>
          </w:tcPr>
          <w:p w:rsidR="00AD64A7" w:rsidRPr="005066C0" w:rsidRDefault="00AD64A7" w:rsidP="005066C0">
            <w:pPr>
              <w:cnfStyle w:val="000000010000"/>
              <w:rPr>
                <w:sz w:val="24"/>
                <w:szCs w:val="24"/>
              </w:rPr>
            </w:pPr>
            <w:r w:rsidRPr="005066C0">
              <w:rPr>
                <w:sz w:val="24"/>
                <w:szCs w:val="24"/>
              </w:rPr>
              <w:t>Grupo de Trabalho ‘Pessoas Isoladas +65 Anos’</w:t>
            </w:r>
          </w:p>
        </w:tc>
        <w:tc>
          <w:tcPr>
            <w:tcW w:w="2180" w:type="dxa"/>
            <w:vAlign w:val="center"/>
          </w:tcPr>
          <w:p w:rsidR="00AD64A7" w:rsidRPr="005066C0" w:rsidRDefault="00AD64A7" w:rsidP="005066C0">
            <w:pPr>
              <w:cnfStyle w:val="000000010000"/>
              <w:rPr>
                <w:sz w:val="24"/>
                <w:szCs w:val="24"/>
              </w:rPr>
            </w:pPr>
            <w:r w:rsidRPr="005066C0">
              <w:rPr>
                <w:sz w:val="24"/>
                <w:szCs w:val="24"/>
              </w:rPr>
              <w:t xml:space="preserve">17 </w:t>
            </w:r>
            <w:proofErr w:type="gramStart"/>
            <w:r w:rsidRPr="005066C0">
              <w:rPr>
                <w:sz w:val="24"/>
                <w:szCs w:val="24"/>
              </w:rPr>
              <w:t>de</w:t>
            </w:r>
            <w:proofErr w:type="gramEnd"/>
            <w:r w:rsidRPr="005066C0">
              <w:rPr>
                <w:sz w:val="24"/>
                <w:szCs w:val="24"/>
              </w:rPr>
              <w:t xml:space="preserve"> junho </w:t>
            </w:r>
          </w:p>
        </w:tc>
      </w:tr>
    </w:tbl>
    <w:p w:rsidR="00CD18A3" w:rsidRDefault="00CD18A3" w:rsidP="001C50DB">
      <w:pPr>
        <w:spacing w:after="0"/>
        <w:jc w:val="both"/>
        <w:rPr>
          <w:b/>
          <w:sz w:val="28"/>
        </w:rPr>
      </w:pPr>
    </w:p>
    <w:p w:rsidR="00B33173" w:rsidRDefault="00B33173" w:rsidP="001C50DB">
      <w:pPr>
        <w:spacing w:after="0"/>
        <w:jc w:val="both"/>
        <w:rPr>
          <w:b/>
          <w:sz w:val="28"/>
        </w:rPr>
      </w:pPr>
    </w:p>
    <w:p w:rsidR="001C50DB" w:rsidRPr="00585AD8" w:rsidRDefault="002A0990" w:rsidP="001C50DB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1C50DB">
        <w:rPr>
          <w:b/>
          <w:sz w:val="28"/>
        </w:rPr>
        <w:t>.3</w:t>
      </w:r>
      <w:r w:rsidR="001C50DB" w:rsidRPr="00585AD8">
        <w:rPr>
          <w:b/>
          <w:sz w:val="28"/>
        </w:rPr>
        <w:t>.</w:t>
      </w:r>
    </w:p>
    <w:p w:rsidR="005932E7" w:rsidRDefault="005611E6" w:rsidP="001C50DB">
      <w:pPr>
        <w:spacing w:after="0"/>
        <w:jc w:val="both"/>
        <w:rPr>
          <w:b/>
          <w:sz w:val="28"/>
        </w:rPr>
      </w:pPr>
      <w:r>
        <w:rPr>
          <w:b/>
          <w:sz w:val="28"/>
        </w:rPr>
        <w:t>FORMAÇÃO/PUBLICAÇÕES</w:t>
      </w:r>
    </w:p>
    <w:p w:rsidR="00AC160F" w:rsidRDefault="00AC160F" w:rsidP="00AC160F">
      <w:pPr>
        <w:jc w:val="both"/>
        <w:rPr>
          <w:sz w:val="24"/>
          <w:szCs w:val="24"/>
        </w:rPr>
      </w:pPr>
      <w:r>
        <w:rPr>
          <w:sz w:val="24"/>
          <w:szCs w:val="24"/>
        </w:rPr>
        <w:t>No eixo de formação</w:t>
      </w:r>
      <w:r w:rsidR="00140A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40A1B">
        <w:rPr>
          <w:sz w:val="24"/>
          <w:szCs w:val="24"/>
        </w:rPr>
        <w:t xml:space="preserve">o </w:t>
      </w:r>
      <w:proofErr w:type="spellStart"/>
      <w:r w:rsidR="00140A1B">
        <w:rPr>
          <w:sz w:val="24"/>
          <w:szCs w:val="24"/>
        </w:rPr>
        <w:t>Forum</w:t>
      </w:r>
      <w:proofErr w:type="spellEnd"/>
      <w:r w:rsidR="00140A1B">
        <w:rPr>
          <w:sz w:val="24"/>
          <w:szCs w:val="24"/>
        </w:rPr>
        <w:t xml:space="preserve"> incentiva a</w:t>
      </w:r>
      <w:r>
        <w:rPr>
          <w:sz w:val="24"/>
          <w:szCs w:val="24"/>
        </w:rPr>
        <w:t xml:space="preserve">s Instituições de Ensino Superior </w:t>
      </w:r>
      <w:r w:rsidR="00140A1B">
        <w:rPr>
          <w:sz w:val="24"/>
          <w:szCs w:val="24"/>
        </w:rPr>
        <w:t xml:space="preserve">a desenvolverem esforços para incluírem oferta formativa no domínio </w:t>
      </w:r>
      <w:proofErr w:type="spellStart"/>
      <w:r w:rsidR="00140A1B">
        <w:rPr>
          <w:sz w:val="24"/>
          <w:szCs w:val="24"/>
        </w:rPr>
        <w:t>GovInt</w:t>
      </w:r>
      <w:proofErr w:type="spellEnd"/>
      <w:r w:rsidR="00140A1B">
        <w:rPr>
          <w:sz w:val="24"/>
          <w:szCs w:val="24"/>
        </w:rPr>
        <w:t xml:space="preserve">, quer nos cursos existentes quer em novos cursos de formação. </w:t>
      </w:r>
    </w:p>
    <w:p w:rsidR="006470BA" w:rsidRDefault="005932E7" w:rsidP="001E4C44">
      <w:pP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À semelhança do ano </w:t>
      </w:r>
      <w:r w:rsidRPr="005932E7">
        <w:rPr>
          <w:sz w:val="24"/>
          <w:szCs w:val="24"/>
        </w:rPr>
        <w:t xml:space="preserve">anterior,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F</w:t>
      </w:r>
      <w:r w:rsidR="00C972E8">
        <w:rPr>
          <w:sz w:val="24"/>
          <w:szCs w:val="24"/>
        </w:rPr>
        <w:t>orum</w:t>
      </w:r>
      <w:proofErr w:type="spellEnd"/>
      <w:r w:rsidR="00C972E8">
        <w:rPr>
          <w:sz w:val="24"/>
          <w:szCs w:val="24"/>
        </w:rPr>
        <w:t xml:space="preserve"> </w:t>
      </w:r>
      <w:r w:rsidRPr="005932E7">
        <w:rPr>
          <w:sz w:val="24"/>
          <w:szCs w:val="24"/>
        </w:rPr>
        <w:t>continuar</w:t>
      </w:r>
      <w:r w:rsidR="001F255A">
        <w:rPr>
          <w:sz w:val="24"/>
          <w:szCs w:val="24"/>
        </w:rPr>
        <w:t xml:space="preserve">á </w:t>
      </w:r>
      <w:r w:rsidR="006470BA">
        <w:rPr>
          <w:sz w:val="24"/>
          <w:szCs w:val="24"/>
        </w:rPr>
        <w:t xml:space="preserve">a </w:t>
      </w:r>
      <w:r w:rsidR="008602D4">
        <w:rPr>
          <w:sz w:val="24"/>
          <w:szCs w:val="24"/>
        </w:rPr>
        <w:t xml:space="preserve">realizar em </w:t>
      </w:r>
      <w:r w:rsidR="006470BA">
        <w:rPr>
          <w:sz w:val="24"/>
          <w:szCs w:val="24"/>
        </w:rPr>
        <w:t>parceria</w:t>
      </w:r>
      <w:r w:rsidR="008602D4">
        <w:rPr>
          <w:sz w:val="24"/>
          <w:szCs w:val="24"/>
        </w:rPr>
        <w:t xml:space="preserve"> com a </w:t>
      </w:r>
      <w:r w:rsidR="006470BA">
        <w:rPr>
          <w:sz w:val="24"/>
          <w:szCs w:val="24"/>
        </w:rPr>
        <w:t>Universidade Católica Portuguesa</w:t>
      </w:r>
      <w:r w:rsidR="008602D4">
        <w:rPr>
          <w:rFonts w:asciiTheme="minorHAnsi" w:hAnsiTheme="minorHAnsi"/>
          <w:sz w:val="24"/>
          <w:szCs w:val="24"/>
        </w:rPr>
        <w:t xml:space="preserve"> </w:t>
      </w:r>
      <w:r w:rsidR="008602D4" w:rsidRPr="008602D4">
        <w:rPr>
          <w:rFonts w:asciiTheme="minorHAnsi" w:hAnsiTheme="minorHAnsi"/>
          <w:sz w:val="24"/>
          <w:szCs w:val="24"/>
        </w:rPr>
        <w:t xml:space="preserve">o </w:t>
      </w:r>
      <w:r w:rsidR="006470BA" w:rsidRPr="008602D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curso de </w:t>
      </w:r>
      <w:r w:rsidR="00CD18A3">
        <w:rPr>
          <w:rFonts w:asciiTheme="minorHAnsi" w:hAnsiTheme="minorHAnsi" w:cs="Arial"/>
          <w:sz w:val="24"/>
          <w:szCs w:val="24"/>
          <w:shd w:val="clear" w:color="auto" w:fill="FFFFFF"/>
        </w:rPr>
        <w:t>“</w:t>
      </w:r>
      <w:r w:rsidR="006470BA" w:rsidRPr="008602D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Formação Avançada em Governação Integrada: Perspetivas e Estratégias </w:t>
      </w:r>
      <w:proofErr w:type="gramStart"/>
      <w:r w:rsidR="006470BA" w:rsidRPr="008602D4">
        <w:rPr>
          <w:rFonts w:asciiTheme="minorHAnsi" w:hAnsiTheme="minorHAnsi" w:cs="Arial"/>
          <w:sz w:val="24"/>
          <w:szCs w:val="24"/>
          <w:shd w:val="clear" w:color="auto" w:fill="FFFFFF"/>
        </w:rPr>
        <w:t>para</w:t>
      </w:r>
      <w:proofErr w:type="gramEnd"/>
      <w:r w:rsidR="006470BA" w:rsidRPr="008602D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 Intervenção em Problemas Sociais Complexos</w:t>
      </w:r>
      <w:r w:rsidR="00CD18A3">
        <w:rPr>
          <w:rFonts w:asciiTheme="minorHAnsi" w:hAnsiTheme="minorHAnsi" w:cs="Arial"/>
          <w:sz w:val="24"/>
          <w:szCs w:val="24"/>
          <w:shd w:val="clear" w:color="auto" w:fill="FFFFFF"/>
        </w:rPr>
        <w:t>”</w:t>
      </w:r>
      <w:r w:rsidR="008602D4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:rsidR="00C972E8" w:rsidRDefault="00C972E8" w:rsidP="00C972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INA irá introduzir </w:t>
      </w:r>
      <w:proofErr w:type="spellStart"/>
      <w:r>
        <w:rPr>
          <w:sz w:val="24"/>
          <w:szCs w:val="24"/>
        </w:rPr>
        <w:t>GovInt</w:t>
      </w:r>
      <w:proofErr w:type="spellEnd"/>
      <w:r>
        <w:rPr>
          <w:sz w:val="24"/>
          <w:szCs w:val="24"/>
        </w:rPr>
        <w:t xml:space="preserve"> no Catálogo de Formação e publicar manuais práticos para estratégias de resposta de governação integrada para problemas complexos na Administração Pública. </w:t>
      </w:r>
    </w:p>
    <w:p w:rsidR="008602D4" w:rsidRDefault="00F538F6" w:rsidP="001E4C44">
      <w:pPr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 Santa Casa da Misericórdia de Lisboa no âmbito do </w:t>
      </w:r>
      <w:proofErr w:type="spellStart"/>
      <w:r>
        <w:rPr>
          <w:rFonts w:asciiTheme="minorHAnsi" w:hAnsiTheme="minorHAnsi" w:cs="Arial"/>
          <w:sz w:val="24"/>
          <w:szCs w:val="24"/>
          <w:shd w:val="clear" w:color="auto" w:fill="FFFFFF"/>
        </w:rPr>
        <w:t>Forum</w:t>
      </w:r>
      <w:proofErr w:type="spellEnd"/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para a Governação Integrada </w:t>
      </w:r>
      <w:r w:rsidR="00F51A5B">
        <w:rPr>
          <w:rFonts w:asciiTheme="minorHAnsi" w:hAnsiTheme="minorHAnsi" w:cs="Arial"/>
          <w:sz w:val="24"/>
          <w:szCs w:val="24"/>
          <w:shd w:val="clear" w:color="auto" w:fill="FFFFFF"/>
        </w:rPr>
        <w:t>irá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publica</w:t>
      </w:r>
      <w:r w:rsidR="00F51A5B">
        <w:rPr>
          <w:rFonts w:asciiTheme="minorHAnsi" w:hAnsiTheme="minorHAnsi" w:cs="Arial"/>
          <w:sz w:val="24"/>
          <w:szCs w:val="24"/>
          <w:shd w:val="clear" w:color="auto" w:fill="FFFFFF"/>
        </w:rPr>
        <w:t>r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um conjunto de </w:t>
      </w:r>
      <w:proofErr w:type="gramStart"/>
      <w:r w:rsidRPr="007D220E">
        <w:rPr>
          <w:rFonts w:asciiTheme="minorHAnsi" w:hAnsiTheme="minorHAnsi" w:cs="Arial"/>
          <w:i/>
          <w:sz w:val="24"/>
          <w:szCs w:val="24"/>
          <w:shd w:val="clear" w:color="auto" w:fill="FFFFFF"/>
        </w:rPr>
        <w:t>kits</w:t>
      </w:r>
      <w:proofErr w:type="gramEnd"/>
      <w:r w:rsidRPr="007D220E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de formação </w:t>
      </w:r>
      <w:r w:rsidR="00CD18A3">
        <w:rPr>
          <w:rFonts w:asciiTheme="minorHAnsi" w:hAnsiTheme="minorHAnsi" w:cs="Arial"/>
          <w:sz w:val="24"/>
          <w:szCs w:val="24"/>
          <w:shd w:val="clear" w:color="auto" w:fill="FFFFFF"/>
        </w:rPr>
        <w:t>“</w:t>
      </w:r>
      <w:r w:rsidR="00FE6FD2">
        <w:rPr>
          <w:rFonts w:asciiTheme="minorHAnsi" w:hAnsiTheme="minorHAnsi" w:cs="Arial"/>
          <w:sz w:val="24"/>
          <w:szCs w:val="24"/>
          <w:shd w:val="clear" w:color="auto" w:fill="FFFFFF"/>
        </w:rPr>
        <w:t>fatores críticos de sucesso</w:t>
      </w:r>
      <w:r w:rsidR="00CD18A3">
        <w:rPr>
          <w:rFonts w:asciiTheme="minorHAnsi" w:hAnsiTheme="minorHAnsi" w:cs="Arial"/>
          <w:sz w:val="24"/>
          <w:szCs w:val="24"/>
          <w:shd w:val="clear" w:color="auto" w:fill="FFFFFF"/>
        </w:rPr>
        <w:t>”</w:t>
      </w:r>
      <w:r w:rsidR="00FE6FD2">
        <w:rPr>
          <w:rFonts w:asciiTheme="minorHAnsi" w:hAnsiTheme="minorHAnsi" w:cs="Arial"/>
          <w:sz w:val="24"/>
          <w:szCs w:val="24"/>
          <w:shd w:val="clear" w:color="auto" w:fill="FFFFFF"/>
        </w:rPr>
        <w:t>. O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procedimento prevê o desenvolvimento de parcerias com instituições académicas. </w:t>
      </w:r>
    </w:p>
    <w:p w:rsidR="006F4E31" w:rsidRPr="008037CA" w:rsidRDefault="00C972E8" w:rsidP="008037CA">
      <w:pPr>
        <w:jc w:val="both"/>
        <w:rPr>
          <w:sz w:val="24"/>
          <w:szCs w:val="24"/>
        </w:rPr>
      </w:pPr>
      <w:r>
        <w:rPr>
          <w:sz w:val="24"/>
          <w:szCs w:val="24"/>
        </w:rPr>
        <w:t>Neste</w:t>
      </w:r>
      <w:r w:rsidR="00B3266B">
        <w:rPr>
          <w:sz w:val="24"/>
          <w:szCs w:val="24"/>
        </w:rPr>
        <w:t xml:space="preserve"> domínio,</w:t>
      </w:r>
      <w:r w:rsidR="00B7782B">
        <w:rPr>
          <w:sz w:val="24"/>
          <w:szCs w:val="24"/>
        </w:rPr>
        <w:t xml:space="preserve"> </w:t>
      </w:r>
      <w:r w:rsidR="00B3266B">
        <w:rPr>
          <w:sz w:val="24"/>
          <w:szCs w:val="24"/>
        </w:rPr>
        <w:t>o</w:t>
      </w:r>
      <w:r w:rsidR="001B6F12">
        <w:rPr>
          <w:sz w:val="24"/>
          <w:szCs w:val="24"/>
        </w:rPr>
        <w:t xml:space="preserve"> </w:t>
      </w:r>
      <w:proofErr w:type="spellStart"/>
      <w:r w:rsidR="001B6F12">
        <w:rPr>
          <w:sz w:val="24"/>
          <w:szCs w:val="24"/>
        </w:rPr>
        <w:t>Forum</w:t>
      </w:r>
      <w:proofErr w:type="spellEnd"/>
      <w:r w:rsidR="001B6F12">
        <w:rPr>
          <w:sz w:val="24"/>
          <w:szCs w:val="24"/>
        </w:rPr>
        <w:t xml:space="preserve"> contribui</w:t>
      </w:r>
      <w:r w:rsidR="00B7782B">
        <w:rPr>
          <w:sz w:val="24"/>
          <w:szCs w:val="24"/>
        </w:rPr>
        <w:t>rá</w:t>
      </w:r>
      <w:r w:rsidR="001B6F12" w:rsidRPr="001B6F12">
        <w:rPr>
          <w:sz w:val="24"/>
          <w:szCs w:val="24"/>
        </w:rPr>
        <w:t xml:space="preserve"> ativamente para a </w:t>
      </w:r>
      <w:r w:rsidR="001B6F12">
        <w:rPr>
          <w:sz w:val="24"/>
          <w:szCs w:val="24"/>
        </w:rPr>
        <w:t xml:space="preserve">dinamização de </w:t>
      </w:r>
      <w:proofErr w:type="gramStart"/>
      <w:r w:rsidR="001B6F12" w:rsidRPr="001F255A">
        <w:rPr>
          <w:i/>
          <w:sz w:val="24"/>
          <w:szCs w:val="24"/>
        </w:rPr>
        <w:t>workshops</w:t>
      </w:r>
      <w:proofErr w:type="gramEnd"/>
      <w:r w:rsidR="001B6F12" w:rsidRPr="001F255A">
        <w:rPr>
          <w:i/>
          <w:sz w:val="24"/>
          <w:szCs w:val="24"/>
        </w:rPr>
        <w:t xml:space="preserve"> </w:t>
      </w:r>
      <w:r w:rsidR="001B6F12">
        <w:rPr>
          <w:sz w:val="24"/>
          <w:szCs w:val="24"/>
        </w:rPr>
        <w:t>temáticos para dirigentes e técnicos de i</w:t>
      </w:r>
      <w:r w:rsidR="00AC160F">
        <w:rPr>
          <w:sz w:val="24"/>
          <w:szCs w:val="24"/>
        </w:rPr>
        <w:t>nstituições públicas e privadas</w:t>
      </w:r>
      <w:r w:rsidR="00FE6FD2">
        <w:rPr>
          <w:sz w:val="24"/>
          <w:szCs w:val="24"/>
        </w:rPr>
        <w:t>,</w:t>
      </w:r>
      <w:r w:rsidR="00B7782B">
        <w:rPr>
          <w:sz w:val="24"/>
          <w:szCs w:val="24"/>
        </w:rPr>
        <w:t xml:space="preserve"> </w:t>
      </w:r>
      <w:r w:rsidR="00AC160F">
        <w:rPr>
          <w:sz w:val="24"/>
          <w:szCs w:val="24"/>
        </w:rPr>
        <w:t>e incentivar a publicação de manuais que contribuam para a gestão mais eficaz e eficiente de problemas sociais complexos através de modelos de governação integrada.</w:t>
      </w:r>
    </w:p>
    <w:p w:rsidR="008037CA" w:rsidRDefault="008037CA" w:rsidP="00B7782B">
      <w:pPr>
        <w:spacing w:after="0"/>
        <w:jc w:val="both"/>
        <w:rPr>
          <w:b/>
          <w:sz w:val="28"/>
        </w:rPr>
      </w:pPr>
    </w:p>
    <w:p w:rsidR="0096372C" w:rsidRDefault="0096372C" w:rsidP="00B7782B">
      <w:pPr>
        <w:spacing w:after="0"/>
        <w:jc w:val="both"/>
        <w:rPr>
          <w:b/>
          <w:sz w:val="28"/>
        </w:rPr>
      </w:pPr>
    </w:p>
    <w:p w:rsidR="00B7782B" w:rsidRPr="00585AD8" w:rsidRDefault="002A0990" w:rsidP="00B7782B">
      <w:pPr>
        <w:spacing w:after="0"/>
        <w:jc w:val="both"/>
        <w:rPr>
          <w:b/>
          <w:sz w:val="28"/>
        </w:rPr>
      </w:pPr>
      <w:r>
        <w:rPr>
          <w:b/>
          <w:sz w:val="28"/>
        </w:rPr>
        <w:t>4</w:t>
      </w:r>
      <w:r w:rsidR="00B7782B">
        <w:rPr>
          <w:b/>
          <w:sz w:val="28"/>
        </w:rPr>
        <w:t>.4</w:t>
      </w:r>
      <w:r w:rsidR="00B7782B" w:rsidRPr="00585AD8">
        <w:rPr>
          <w:b/>
          <w:sz w:val="28"/>
        </w:rPr>
        <w:t>.</w:t>
      </w:r>
    </w:p>
    <w:p w:rsidR="009E1637" w:rsidRDefault="00B7782B" w:rsidP="00B7782B">
      <w:pPr>
        <w:spacing w:after="0"/>
        <w:jc w:val="both"/>
        <w:rPr>
          <w:b/>
          <w:sz w:val="28"/>
        </w:rPr>
      </w:pPr>
      <w:r>
        <w:rPr>
          <w:b/>
          <w:sz w:val="28"/>
        </w:rPr>
        <w:t>PROJETOS-PILOTO</w:t>
      </w:r>
    </w:p>
    <w:p w:rsidR="00460F59" w:rsidRDefault="00B7782B" w:rsidP="00B7782B">
      <w:pPr>
        <w:spacing w:after="0"/>
        <w:jc w:val="both"/>
        <w:rPr>
          <w:sz w:val="24"/>
        </w:rPr>
      </w:pPr>
      <w:r>
        <w:rPr>
          <w:sz w:val="24"/>
        </w:rPr>
        <w:t>Para além do</w:t>
      </w:r>
      <w:r w:rsidRPr="00B7782B">
        <w:rPr>
          <w:sz w:val="24"/>
        </w:rPr>
        <w:t xml:space="preserve"> conjunto de </w:t>
      </w:r>
      <w:r>
        <w:rPr>
          <w:sz w:val="24"/>
        </w:rPr>
        <w:t>eixos/</w:t>
      </w:r>
      <w:r w:rsidRPr="00B7782B">
        <w:rPr>
          <w:sz w:val="24"/>
        </w:rPr>
        <w:t>ativi</w:t>
      </w:r>
      <w:r>
        <w:rPr>
          <w:sz w:val="24"/>
        </w:rPr>
        <w:t xml:space="preserve">dades de disseminação indicadas anteriormente, o </w:t>
      </w:r>
      <w:proofErr w:type="spellStart"/>
      <w:r>
        <w:rPr>
          <w:sz w:val="24"/>
        </w:rPr>
        <w:t>F</w:t>
      </w:r>
      <w:r w:rsidR="00217B38">
        <w:rPr>
          <w:sz w:val="24"/>
        </w:rPr>
        <w:t>o</w:t>
      </w:r>
      <w:r>
        <w:rPr>
          <w:sz w:val="24"/>
        </w:rPr>
        <w:t>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GovInt</w:t>
      </w:r>
      <w:proofErr w:type="spellEnd"/>
      <w:r>
        <w:rPr>
          <w:sz w:val="24"/>
        </w:rPr>
        <w:t xml:space="preserve"> </w:t>
      </w:r>
      <w:r w:rsidR="00217B38">
        <w:rPr>
          <w:sz w:val="24"/>
        </w:rPr>
        <w:t xml:space="preserve">acompanhará “estudo de </w:t>
      </w:r>
      <w:r>
        <w:rPr>
          <w:sz w:val="24"/>
        </w:rPr>
        <w:t>caso</w:t>
      </w:r>
      <w:r w:rsidR="00217B38">
        <w:rPr>
          <w:sz w:val="24"/>
        </w:rPr>
        <w:t>”</w:t>
      </w:r>
      <w:r>
        <w:rPr>
          <w:sz w:val="24"/>
        </w:rPr>
        <w:t xml:space="preserve"> </w:t>
      </w:r>
      <w:r w:rsidR="00217B38">
        <w:rPr>
          <w:sz w:val="24"/>
        </w:rPr>
        <w:t>de</w:t>
      </w:r>
      <w:r>
        <w:rPr>
          <w:sz w:val="24"/>
        </w:rPr>
        <w:t xml:space="preserve"> desenvolvimento e consolidação de experiências de governação integrada</w:t>
      </w:r>
      <w:r w:rsidR="009E1637">
        <w:rPr>
          <w:sz w:val="24"/>
        </w:rPr>
        <w:t xml:space="preserve">, conforme consta no Quadro </w:t>
      </w:r>
      <w:r w:rsidR="00FE5B6A">
        <w:rPr>
          <w:sz w:val="24"/>
        </w:rPr>
        <w:t>6</w:t>
      </w:r>
      <w:r w:rsidR="00352F50">
        <w:rPr>
          <w:sz w:val="24"/>
        </w:rPr>
        <w:t>.</w:t>
      </w:r>
    </w:p>
    <w:p w:rsidR="00460F59" w:rsidRDefault="00460F59" w:rsidP="00B7782B">
      <w:pPr>
        <w:spacing w:after="0"/>
        <w:jc w:val="both"/>
        <w:rPr>
          <w:sz w:val="24"/>
        </w:rPr>
      </w:pPr>
    </w:p>
    <w:p w:rsidR="0096372C" w:rsidRDefault="0096372C" w:rsidP="00B7782B">
      <w:pPr>
        <w:spacing w:after="0"/>
        <w:jc w:val="both"/>
        <w:rPr>
          <w:sz w:val="24"/>
        </w:rPr>
      </w:pPr>
    </w:p>
    <w:p w:rsidR="00460F59" w:rsidRDefault="00460F59" w:rsidP="00B7782B">
      <w:pPr>
        <w:spacing w:after="0"/>
        <w:jc w:val="both"/>
        <w:rPr>
          <w:sz w:val="24"/>
        </w:rPr>
      </w:pPr>
    </w:p>
    <w:p w:rsidR="00460F59" w:rsidRDefault="00460F59" w:rsidP="00B7782B">
      <w:pPr>
        <w:spacing w:after="0"/>
        <w:jc w:val="both"/>
        <w:rPr>
          <w:sz w:val="24"/>
        </w:rPr>
      </w:pPr>
    </w:p>
    <w:p w:rsidR="00460F59" w:rsidRDefault="00460F59" w:rsidP="00B7782B">
      <w:pPr>
        <w:spacing w:after="0"/>
        <w:jc w:val="both"/>
        <w:rPr>
          <w:sz w:val="24"/>
        </w:rPr>
      </w:pPr>
    </w:p>
    <w:p w:rsidR="000072B1" w:rsidRDefault="000072B1" w:rsidP="00B7782B">
      <w:pPr>
        <w:spacing w:after="0"/>
        <w:jc w:val="both"/>
        <w:rPr>
          <w:sz w:val="24"/>
        </w:rPr>
      </w:pPr>
    </w:p>
    <w:p w:rsidR="00460F59" w:rsidRDefault="00460F59" w:rsidP="00B7782B">
      <w:pPr>
        <w:spacing w:after="0"/>
        <w:jc w:val="both"/>
        <w:rPr>
          <w:sz w:val="24"/>
        </w:rPr>
      </w:pPr>
    </w:p>
    <w:p w:rsidR="008037CA" w:rsidRDefault="008037CA" w:rsidP="00B7782B">
      <w:pPr>
        <w:spacing w:after="0"/>
        <w:jc w:val="both"/>
        <w:rPr>
          <w:sz w:val="24"/>
        </w:rPr>
      </w:pPr>
    </w:p>
    <w:p w:rsidR="009E1637" w:rsidRPr="009E1637" w:rsidRDefault="009E1637" w:rsidP="009E1637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24"/>
          <w:szCs w:val="28"/>
          <w:lang w:eastAsia="pt-PT"/>
        </w:rPr>
      </w:pPr>
      <w:r>
        <w:rPr>
          <w:rFonts w:eastAsia="Times New Roman" w:cs="Arial"/>
          <w:b/>
          <w:bCs/>
          <w:color w:val="222222"/>
          <w:sz w:val="24"/>
          <w:szCs w:val="28"/>
          <w:lang w:eastAsia="pt-PT"/>
        </w:rPr>
        <w:lastRenderedPageBreak/>
        <w:t xml:space="preserve">Quadro </w:t>
      </w:r>
      <w:r w:rsidR="00FE5B6A">
        <w:rPr>
          <w:rFonts w:eastAsia="Times New Roman" w:cs="Arial"/>
          <w:b/>
          <w:bCs/>
          <w:color w:val="222222"/>
          <w:sz w:val="24"/>
          <w:szCs w:val="28"/>
          <w:lang w:eastAsia="pt-PT"/>
        </w:rPr>
        <w:t>6</w:t>
      </w:r>
      <w:r>
        <w:rPr>
          <w:rFonts w:eastAsia="Times New Roman" w:cs="Arial"/>
          <w:b/>
          <w:bCs/>
          <w:color w:val="222222"/>
          <w:sz w:val="24"/>
          <w:szCs w:val="28"/>
          <w:lang w:eastAsia="pt-PT"/>
        </w:rPr>
        <w:t xml:space="preserve">. </w:t>
      </w:r>
      <w:r>
        <w:rPr>
          <w:rFonts w:eastAsia="Times New Roman" w:cs="Arial"/>
          <w:bCs/>
          <w:color w:val="222222"/>
          <w:sz w:val="24"/>
          <w:szCs w:val="28"/>
          <w:lang w:eastAsia="pt-PT"/>
        </w:rPr>
        <w:t>Projetos-Piloto a acompanhar</w:t>
      </w:r>
      <w:r w:rsidRPr="004C4495">
        <w:rPr>
          <w:rFonts w:eastAsia="Times New Roman" w:cs="Arial"/>
          <w:bCs/>
          <w:color w:val="222222"/>
          <w:sz w:val="24"/>
          <w:szCs w:val="28"/>
          <w:lang w:eastAsia="pt-PT"/>
        </w:rPr>
        <w:t xml:space="preserve"> para 2015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322"/>
        <w:gridCol w:w="4322"/>
      </w:tblGrid>
      <w:tr w:rsidR="00217B38" w:rsidRPr="00897229" w:rsidTr="00897229"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17B38" w:rsidRPr="00897229" w:rsidRDefault="00217B38" w:rsidP="00897229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97229">
              <w:rPr>
                <w:rFonts w:eastAsia="Times New Roman"/>
                <w:b/>
                <w:bCs/>
                <w:sz w:val="24"/>
                <w:szCs w:val="24"/>
              </w:rPr>
              <w:t xml:space="preserve">Projetos-Piloto a </w:t>
            </w:r>
            <w:r w:rsidR="009E1637" w:rsidRPr="0089722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897229">
              <w:rPr>
                <w:rFonts w:eastAsia="Times New Roman"/>
                <w:b/>
                <w:bCs/>
                <w:sz w:val="24"/>
                <w:szCs w:val="24"/>
              </w:rPr>
              <w:t>companhar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17B38" w:rsidRPr="00897229" w:rsidRDefault="00217B38" w:rsidP="00897229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97229">
              <w:rPr>
                <w:rFonts w:eastAsia="Times New Roman"/>
                <w:b/>
                <w:bCs/>
                <w:sz w:val="24"/>
                <w:szCs w:val="24"/>
              </w:rPr>
              <w:t>Promotores</w:t>
            </w:r>
          </w:p>
        </w:tc>
      </w:tr>
      <w:tr w:rsidR="00217B38" w:rsidRPr="00897229" w:rsidTr="00FE6FD2"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17B38" w:rsidRPr="001F255A" w:rsidRDefault="00217B38" w:rsidP="00FE6FD2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  <w:r w:rsidRPr="001F255A">
              <w:rPr>
                <w:rFonts w:eastAsia="Times New Roman"/>
                <w:bCs/>
                <w:sz w:val="24"/>
                <w:szCs w:val="24"/>
              </w:rPr>
              <w:t>O Nosso Km2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17B38" w:rsidRPr="00897229" w:rsidRDefault="00217B38" w:rsidP="00FE6FD2">
            <w:pPr>
              <w:spacing w:after="0"/>
              <w:rPr>
                <w:sz w:val="24"/>
                <w:szCs w:val="24"/>
              </w:rPr>
            </w:pPr>
            <w:r w:rsidRPr="00897229">
              <w:rPr>
                <w:sz w:val="24"/>
                <w:szCs w:val="24"/>
              </w:rPr>
              <w:t>Fundação Calouste Gulbenkian, Câmara Municipal de Lisboa, GEBALIS e Santa Casa da Misericórdia de Lisboa</w:t>
            </w:r>
          </w:p>
        </w:tc>
      </w:tr>
      <w:tr w:rsidR="00217B38" w:rsidRPr="00897229" w:rsidTr="00FE6FD2"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B38" w:rsidRPr="001F255A" w:rsidRDefault="00460F59" w:rsidP="00460F59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UDIP – Unidades de Desenvolvimento e Intervenção de Proximidade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B38" w:rsidRPr="00897229" w:rsidRDefault="00ED598B" w:rsidP="00FE6FD2">
            <w:pPr>
              <w:spacing w:after="0"/>
              <w:rPr>
                <w:sz w:val="24"/>
                <w:szCs w:val="24"/>
              </w:rPr>
            </w:pPr>
            <w:r w:rsidRPr="00897229">
              <w:rPr>
                <w:sz w:val="24"/>
                <w:szCs w:val="24"/>
              </w:rPr>
              <w:t>Santa Casa da Misericórdia de Lisboa</w:t>
            </w:r>
          </w:p>
        </w:tc>
      </w:tr>
      <w:tr w:rsidR="00217B38" w:rsidRPr="00897229" w:rsidTr="00FE6FD2"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17B38" w:rsidRPr="001F255A" w:rsidRDefault="00ED598B" w:rsidP="00FE6FD2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  <w:r w:rsidRPr="001F255A">
              <w:rPr>
                <w:rFonts w:eastAsia="Times New Roman"/>
                <w:bCs/>
                <w:sz w:val="24"/>
                <w:szCs w:val="24"/>
              </w:rPr>
              <w:t>CLIP – Recursos e Desenvolvimento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17B38" w:rsidRPr="00897229" w:rsidRDefault="00ED598B" w:rsidP="00FE6FD2">
            <w:pPr>
              <w:spacing w:after="0"/>
              <w:rPr>
                <w:sz w:val="24"/>
                <w:szCs w:val="24"/>
              </w:rPr>
            </w:pPr>
            <w:r w:rsidRPr="00897229">
              <w:rPr>
                <w:sz w:val="24"/>
                <w:szCs w:val="24"/>
              </w:rPr>
              <w:t>Composto por várias orga</w:t>
            </w:r>
            <w:r w:rsidR="00CD18A3">
              <w:rPr>
                <w:sz w:val="24"/>
                <w:szCs w:val="24"/>
              </w:rPr>
              <w:t xml:space="preserve">nizações de </w:t>
            </w:r>
            <w:proofErr w:type="gramStart"/>
            <w:r w:rsidR="00CD18A3">
              <w:rPr>
                <w:sz w:val="24"/>
                <w:szCs w:val="24"/>
              </w:rPr>
              <w:t>diferentes natureza</w:t>
            </w:r>
            <w:proofErr w:type="gramEnd"/>
            <w:r w:rsidRPr="00897229">
              <w:rPr>
                <w:sz w:val="24"/>
                <w:szCs w:val="24"/>
              </w:rPr>
              <w:t xml:space="preserve"> desde Associações, </w:t>
            </w:r>
            <w:proofErr w:type="spellStart"/>
            <w:r w:rsidRPr="00897229">
              <w:rPr>
                <w:sz w:val="24"/>
                <w:szCs w:val="24"/>
              </w:rPr>
              <w:t>ONG’s</w:t>
            </w:r>
            <w:proofErr w:type="spellEnd"/>
            <w:r w:rsidRPr="00897229">
              <w:rPr>
                <w:sz w:val="24"/>
                <w:szCs w:val="24"/>
              </w:rPr>
              <w:t>, Empresas, Grupos Informais, Fundações, entre outros</w:t>
            </w:r>
          </w:p>
        </w:tc>
      </w:tr>
      <w:tr w:rsidR="00ED598B" w:rsidRPr="00897229" w:rsidTr="00FE6FD2"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98B" w:rsidRPr="001F255A" w:rsidRDefault="00460F59" w:rsidP="00FE6FD2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BIP/ZIP – B</w:t>
            </w:r>
            <w:r w:rsidR="00F8785B" w:rsidRPr="001F255A">
              <w:rPr>
                <w:rFonts w:eastAsia="Times New Roman"/>
                <w:bCs/>
                <w:sz w:val="24"/>
                <w:szCs w:val="24"/>
              </w:rPr>
              <w:t>airros e Zonas de Intervenção Prioritária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98B" w:rsidRPr="00897229" w:rsidRDefault="00F8785B" w:rsidP="00FE6FD2">
            <w:pPr>
              <w:spacing w:after="0"/>
              <w:rPr>
                <w:sz w:val="24"/>
                <w:szCs w:val="24"/>
              </w:rPr>
            </w:pPr>
            <w:r w:rsidRPr="00897229">
              <w:rPr>
                <w:sz w:val="24"/>
                <w:szCs w:val="24"/>
              </w:rPr>
              <w:t>Câmara Municipal de Lisboa</w:t>
            </w:r>
          </w:p>
        </w:tc>
      </w:tr>
    </w:tbl>
    <w:p w:rsidR="00217B38" w:rsidRDefault="00217B38" w:rsidP="00B7782B">
      <w:pPr>
        <w:spacing w:after="0"/>
        <w:jc w:val="both"/>
        <w:rPr>
          <w:sz w:val="24"/>
        </w:rPr>
      </w:pPr>
    </w:p>
    <w:p w:rsidR="009434C4" w:rsidRDefault="009434C4" w:rsidP="006F4E31">
      <w:pPr>
        <w:spacing w:after="0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</w:p>
    <w:p w:rsidR="009434C4" w:rsidRDefault="009434C4" w:rsidP="006F4E31">
      <w:pPr>
        <w:spacing w:after="0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</w:p>
    <w:p w:rsidR="006F4E31" w:rsidRPr="0089037D" w:rsidRDefault="002A0990" w:rsidP="006F4E31">
      <w:pPr>
        <w:spacing w:after="0"/>
        <w:rPr>
          <w:b/>
          <w:sz w:val="32"/>
        </w:rPr>
      </w:pPr>
      <w:r>
        <w:rPr>
          <w:b/>
          <w:sz w:val="32"/>
        </w:rPr>
        <w:t>5</w:t>
      </w:r>
      <w:r w:rsidR="006F4E31" w:rsidRPr="0089037D">
        <w:rPr>
          <w:b/>
          <w:sz w:val="32"/>
        </w:rPr>
        <w:t>.</w:t>
      </w:r>
    </w:p>
    <w:p w:rsidR="007D45BC" w:rsidRDefault="007D45BC" w:rsidP="00F8785B">
      <w:pPr>
        <w:spacing w:after="0"/>
        <w:jc w:val="both"/>
        <w:rPr>
          <w:b/>
          <w:sz w:val="32"/>
        </w:rPr>
      </w:pPr>
      <w:r>
        <w:rPr>
          <w:b/>
          <w:sz w:val="32"/>
        </w:rPr>
        <w:t xml:space="preserve">PROTOCOLOS </w:t>
      </w:r>
    </w:p>
    <w:p w:rsidR="007D45BC" w:rsidRDefault="007D45BC" w:rsidP="00F8785B">
      <w:pPr>
        <w:spacing w:after="0"/>
        <w:jc w:val="both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Forum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GovInt</w:t>
      </w:r>
      <w:proofErr w:type="spellEnd"/>
      <w:r w:rsidRPr="007D45BC">
        <w:rPr>
          <w:sz w:val="24"/>
        </w:rPr>
        <w:t xml:space="preserve"> continuará </w:t>
      </w:r>
      <w:r>
        <w:rPr>
          <w:sz w:val="24"/>
        </w:rPr>
        <w:t xml:space="preserve">a estabelecer protocolos de cooperação com instituições de ensino superior </w:t>
      </w:r>
      <w:r w:rsidR="004C4495">
        <w:rPr>
          <w:sz w:val="24"/>
        </w:rPr>
        <w:t>e outras instituições com um papel ativo no domínio dos problemas complexos e governação integrada.</w:t>
      </w:r>
    </w:p>
    <w:p w:rsidR="008037CA" w:rsidRDefault="008037CA" w:rsidP="00F8785B">
      <w:pPr>
        <w:spacing w:after="0"/>
        <w:jc w:val="both"/>
        <w:rPr>
          <w:b/>
          <w:sz w:val="32"/>
        </w:rPr>
      </w:pPr>
    </w:p>
    <w:p w:rsidR="009434C4" w:rsidRDefault="009434C4" w:rsidP="00F8785B">
      <w:pPr>
        <w:spacing w:after="0"/>
        <w:jc w:val="both"/>
        <w:rPr>
          <w:b/>
          <w:sz w:val="32"/>
        </w:rPr>
      </w:pPr>
    </w:p>
    <w:p w:rsidR="0053073D" w:rsidRDefault="002A0990" w:rsidP="00F8785B">
      <w:pPr>
        <w:spacing w:after="0"/>
        <w:jc w:val="both"/>
        <w:rPr>
          <w:b/>
          <w:sz w:val="32"/>
        </w:rPr>
      </w:pPr>
      <w:r>
        <w:rPr>
          <w:b/>
          <w:sz w:val="32"/>
        </w:rPr>
        <w:t>6</w:t>
      </w:r>
      <w:r w:rsidR="004C4495">
        <w:rPr>
          <w:b/>
          <w:sz w:val="32"/>
        </w:rPr>
        <w:t xml:space="preserve">. </w:t>
      </w:r>
    </w:p>
    <w:p w:rsidR="006F4E31" w:rsidRDefault="006F4E31" w:rsidP="00F8785B">
      <w:pPr>
        <w:spacing w:after="0"/>
        <w:jc w:val="both"/>
        <w:rPr>
          <w:b/>
          <w:sz w:val="32"/>
        </w:rPr>
      </w:pPr>
      <w:r>
        <w:rPr>
          <w:b/>
          <w:sz w:val="32"/>
        </w:rPr>
        <w:t>ÁREAS DE SUPORTE AO DESENVOLVIMENTO</w:t>
      </w:r>
    </w:p>
    <w:p w:rsidR="009E1637" w:rsidRPr="009E1637" w:rsidRDefault="006F4E31" w:rsidP="006F4E31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</w:p>
    <w:p w:rsidR="006F4E31" w:rsidRPr="00585AD8" w:rsidRDefault="002A0990" w:rsidP="006F4E31">
      <w:pPr>
        <w:spacing w:after="0"/>
        <w:jc w:val="both"/>
        <w:rPr>
          <w:b/>
          <w:sz w:val="28"/>
        </w:rPr>
      </w:pPr>
      <w:r>
        <w:rPr>
          <w:b/>
          <w:sz w:val="28"/>
        </w:rPr>
        <w:t>6</w:t>
      </w:r>
      <w:r w:rsidR="006F4E31" w:rsidRPr="00585AD8">
        <w:rPr>
          <w:b/>
          <w:sz w:val="28"/>
        </w:rPr>
        <w:t>.</w:t>
      </w:r>
      <w:r w:rsidR="006F4E31">
        <w:rPr>
          <w:b/>
          <w:sz w:val="28"/>
        </w:rPr>
        <w:t>1.</w:t>
      </w:r>
    </w:p>
    <w:p w:rsidR="006F4E31" w:rsidRDefault="006F4E31" w:rsidP="006F4E31">
      <w:pPr>
        <w:spacing w:after="0"/>
        <w:jc w:val="both"/>
        <w:rPr>
          <w:b/>
          <w:sz w:val="28"/>
        </w:rPr>
      </w:pPr>
      <w:r>
        <w:rPr>
          <w:b/>
          <w:sz w:val="28"/>
        </w:rPr>
        <w:t>CONSELHO CONSULTIVO</w:t>
      </w:r>
    </w:p>
    <w:p w:rsidR="007B72A5" w:rsidRDefault="007B72A5" w:rsidP="006F4E31">
      <w:pPr>
        <w:spacing w:after="0"/>
        <w:jc w:val="both"/>
        <w:rPr>
          <w:sz w:val="24"/>
        </w:rPr>
      </w:pPr>
      <w:r>
        <w:rPr>
          <w:sz w:val="24"/>
        </w:rPr>
        <w:t xml:space="preserve">O Conselho Consultivo foi constituído desde a fundação do </w:t>
      </w:r>
      <w:proofErr w:type="spellStart"/>
      <w:r>
        <w:rPr>
          <w:sz w:val="24"/>
        </w:rPr>
        <w:t>Forum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GovInt</w:t>
      </w:r>
      <w:proofErr w:type="spellEnd"/>
      <w:r>
        <w:rPr>
          <w:sz w:val="24"/>
        </w:rPr>
        <w:t xml:space="preserve"> e agrega representantes dos promotores, representantes das instituições parceiras e personalidades convidadas a título individual cuja função é apoiar e aconselhar na definição de estr</w:t>
      </w:r>
      <w:r w:rsidR="00A14C18">
        <w:rPr>
          <w:sz w:val="24"/>
        </w:rPr>
        <w:t>atégias de governação integrada:</w:t>
      </w:r>
      <w:r w:rsidR="001F255A">
        <w:rPr>
          <w:sz w:val="24"/>
        </w:rPr>
        <w:t xml:space="preserve"> </w:t>
      </w:r>
    </w:p>
    <w:p w:rsidR="009434C4" w:rsidRDefault="009434C4" w:rsidP="006F4E31">
      <w:pPr>
        <w:spacing w:after="0"/>
        <w:jc w:val="both"/>
        <w:rPr>
          <w:sz w:val="24"/>
        </w:rPr>
      </w:pPr>
    </w:p>
    <w:p w:rsidR="009434C4" w:rsidRDefault="009434C4" w:rsidP="006F4E31">
      <w:pPr>
        <w:spacing w:after="0"/>
        <w:jc w:val="both"/>
        <w:rPr>
          <w:sz w:val="24"/>
        </w:rPr>
      </w:pPr>
    </w:p>
    <w:p w:rsidR="0096372C" w:rsidRDefault="0096372C" w:rsidP="006F4E31">
      <w:pPr>
        <w:spacing w:after="0"/>
        <w:jc w:val="both"/>
        <w:rPr>
          <w:sz w:val="24"/>
        </w:rPr>
      </w:pPr>
    </w:p>
    <w:p w:rsidR="00A14C18" w:rsidRPr="008F6CA1" w:rsidRDefault="00A14C18" w:rsidP="00A379E0">
      <w:pPr>
        <w:pStyle w:val="PargrafodaLista"/>
        <w:numPr>
          <w:ilvl w:val="0"/>
          <w:numId w:val="15"/>
        </w:numPr>
        <w:spacing w:after="0"/>
        <w:ind w:left="284" w:hanging="284"/>
        <w:rPr>
          <w:rFonts w:asciiTheme="minorHAnsi" w:hAnsiTheme="minorHAnsi" w:cs="Arial"/>
          <w:i/>
          <w:sz w:val="24"/>
          <w:szCs w:val="24"/>
          <w:u w:val="single"/>
          <w:lang w:val="pt-BR"/>
        </w:rPr>
      </w:pPr>
      <w:r w:rsidRPr="008F6CA1">
        <w:rPr>
          <w:rFonts w:asciiTheme="minorHAnsi" w:hAnsiTheme="minorHAnsi" w:cs="Arial"/>
          <w:i/>
          <w:sz w:val="24"/>
          <w:szCs w:val="24"/>
          <w:u w:val="single"/>
          <w:lang w:val="pt-BR"/>
        </w:rPr>
        <w:lastRenderedPageBreak/>
        <w:t>Em representação dos Promotores</w:t>
      </w:r>
    </w:p>
    <w:p w:rsidR="00A14C18" w:rsidRDefault="00A14C18" w:rsidP="00A379E0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14C18">
        <w:rPr>
          <w:rFonts w:asciiTheme="minorHAnsi" w:hAnsiTheme="minorHAnsi" w:cs="Arial"/>
          <w:sz w:val="24"/>
          <w:szCs w:val="24"/>
          <w:lang w:val="pt-BR"/>
        </w:rPr>
        <w:t xml:space="preserve">Luísa Valle, Diretora; Programa de Desenvolvimento de Humano – Fundação Calouste Gulbenkian </w:t>
      </w:r>
    </w:p>
    <w:p w:rsidR="00A14C18" w:rsidRPr="00A14C18" w:rsidRDefault="00A14C18" w:rsidP="00A379E0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14C18">
        <w:rPr>
          <w:rFonts w:asciiTheme="minorHAnsi" w:hAnsiTheme="minorHAnsi" w:cs="Arial"/>
          <w:sz w:val="24"/>
          <w:szCs w:val="24"/>
          <w:lang w:val="pt-BR"/>
        </w:rPr>
        <w:t>Rita Valadas, Administradora; Santa Casa da Misericórdia de Lisboa</w:t>
      </w:r>
    </w:p>
    <w:p w:rsidR="00A14C18" w:rsidRPr="00A14C18" w:rsidRDefault="00A14C18" w:rsidP="00A379E0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14C18">
        <w:rPr>
          <w:rFonts w:asciiTheme="minorHAnsi" w:hAnsiTheme="minorHAnsi" w:cs="Arial"/>
          <w:sz w:val="24"/>
          <w:szCs w:val="24"/>
          <w:lang w:val="pt-BR"/>
        </w:rPr>
        <w:t>Paula Guimarães, Adminstradora; Fundação Montepio</w:t>
      </w:r>
    </w:p>
    <w:p w:rsidR="00A14C18" w:rsidRPr="00A14C18" w:rsidRDefault="008E2A64" w:rsidP="00A379E0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sz w:val="24"/>
          <w:szCs w:val="24"/>
          <w:lang w:val="pt-BR"/>
        </w:rPr>
        <w:t>Ricardo R</w:t>
      </w:r>
      <w:r w:rsidR="00A14C18" w:rsidRPr="00A14C18">
        <w:rPr>
          <w:rFonts w:asciiTheme="minorHAnsi" w:hAnsiTheme="minorHAnsi" w:cs="Arial"/>
          <w:sz w:val="24"/>
          <w:szCs w:val="24"/>
          <w:lang w:val="pt-BR"/>
        </w:rPr>
        <w:t>i</w:t>
      </w:r>
      <w:r>
        <w:rPr>
          <w:rFonts w:asciiTheme="minorHAnsi" w:hAnsiTheme="minorHAnsi" w:cs="Arial"/>
          <w:sz w:val="24"/>
          <w:szCs w:val="24"/>
          <w:lang w:val="pt-BR"/>
        </w:rPr>
        <w:t>o</w:t>
      </w:r>
      <w:r w:rsidR="00A14C18" w:rsidRPr="00A14C18">
        <w:rPr>
          <w:rFonts w:asciiTheme="minorHAnsi" w:hAnsiTheme="minorHAnsi" w:cs="Arial"/>
          <w:sz w:val="24"/>
          <w:szCs w:val="24"/>
          <w:lang w:val="pt-BR"/>
        </w:rPr>
        <w:t>, Presidente; Câmara Municipal de Braga</w:t>
      </w:r>
    </w:p>
    <w:p w:rsidR="00A14C18" w:rsidRPr="00A14C18" w:rsidRDefault="00A14C18" w:rsidP="00A379E0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14C18">
        <w:rPr>
          <w:rFonts w:asciiTheme="minorHAnsi" w:hAnsiTheme="minorHAnsi" w:cs="Arial"/>
          <w:sz w:val="24"/>
          <w:szCs w:val="24"/>
          <w:lang w:val="pt-BR"/>
        </w:rPr>
        <w:t>Paula Marques, Vereadora; Câmara Municipal de Lisboa</w:t>
      </w:r>
    </w:p>
    <w:p w:rsidR="00A14C18" w:rsidRPr="00A14C18" w:rsidRDefault="00A14C18" w:rsidP="00A379E0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14C18">
        <w:rPr>
          <w:rFonts w:asciiTheme="minorHAnsi" w:hAnsiTheme="minorHAnsi" w:cs="Arial"/>
          <w:sz w:val="24"/>
          <w:szCs w:val="24"/>
          <w:lang w:val="pt-BR"/>
        </w:rPr>
        <w:t>Gonçalo Moita, Chefe de Gabinete; Ministro Adjunto e do Desenvolvimento Regional</w:t>
      </w:r>
    </w:p>
    <w:p w:rsidR="00A14C18" w:rsidRDefault="00A14C18" w:rsidP="00A379E0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14C18">
        <w:rPr>
          <w:rFonts w:asciiTheme="minorHAnsi" w:hAnsiTheme="minorHAnsi" w:cs="Arial"/>
          <w:sz w:val="24"/>
          <w:szCs w:val="24"/>
          <w:lang w:val="pt-BR"/>
        </w:rPr>
        <w:t>Hugo Seabra,</w:t>
      </w:r>
      <w:r w:rsidRPr="00A14C18">
        <w:rPr>
          <w:rFonts w:asciiTheme="minorHAnsi" w:hAnsiTheme="minorHAnsi" w:cs="Arial"/>
          <w:b/>
          <w:sz w:val="24"/>
          <w:szCs w:val="24"/>
          <w:lang w:val="pt-BR"/>
        </w:rPr>
        <w:t xml:space="preserve"> </w:t>
      </w:r>
      <w:r w:rsidRPr="00A14C18">
        <w:rPr>
          <w:rFonts w:asciiTheme="minorHAnsi" w:hAnsiTheme="minorHAnsi" w:cs="Arial"/>
          <w:sz w:val="24"/>
          <w:szCs w:val="24"/>
          <w:lang w:val="pt-BR"/>
        </w:rPr>
        <w:t>Programa d</w:t>
      </w:r>
      <w:r w:rsidR="00A379E0">
        <w:rPr>
          <w:rFonts w:asciiTheme="minorHAnsi" w:hAnsiTheme="minorHAnsi" w:cs="Arial"/>
          <w:sz w:val="24"/>
          <w:szCs w:val="24"/>
          <w:lang w:val="pt-BR"/>
        </w:rPr>
        <w:t>e Desenvolvimento de Humano – F</w:t>
      </w:r>
      <w:r w:rsidRPr="00A14C18">
        <w:rPr>
          <w:rFonts w:asciiTheme="minorHAnsi" w:hAnsiTheme="minorHAnsi" w:cs="Arial"/>
          <w:sz w:val="24"/>
          <w:szCs w:val="24"/>
          <w:lang w:val="pt-BR"/>
        </w:rPr>
        <w:t xml:space="preserve">undação Calouste Gulbenkian </w:t>
      </w:r>
    </w:p>
    <w:p w:rsidR="009434C4" w:rsidRPr="00A379E0" w:rsidRDefault="009434C4" w:rsidP="00A379E0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A14C18" w:rsidRPr="008F6CA1" w:rsidRDefault="00A14C18" w:rsidP="00A379E0">
      <w:pPr>
        <w:pStyle w:val="PargrafodaLista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="Arial"/>
          <w:i/>
          <w:sz w:val="24"/>
          <w:szCs w:val="24"/>
          <w:u w:val="single"/>
          <w:lang w:val="pt-BR"/>
        </w:rPr>
      </w:pPr>
      <w:r w:rsidRPr="008F6CA1">
        <w:rPr>
          <w:rFonts w:asciiTheme="minorHAnsi" w:hAnsiTheme="minorHAnsi" w:cs="Arial"/>
          <w:i/>
          <w:sz w:val="24"/>
          <w:szCs w:val="24"/>
          <w:u w:val="single"/>
          <w:lang w:val="pt-BR"/>
        </w:rPr>
        <w:t>Em representação dos Parceiros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 xml:space="preserve">João Ferrão, </w:t>
      </w:r>
      <w:r w:rsidRPr="00A379E0">
        <w:rPr>
          <w:rFonts w:asciiTheme="minorHAnsi" w:hAnsiTheme="minorHAnsi" w:cs="Arial"/>
          <w:color w:val="000000"/>
          <w:sz w:val="24"/>
          <w:szCs w:val="24"/>
        </w:rPr>
        <w:t xml:space="preserve">investigador e coordenador do grupo de investigação ‘Ambiente, Território e Sociedade’; Instituto de Ciências Sociais da Universidade de Lisboa 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A379E0">
        <w:rPr>
          <w:rFonts w:asciiTheme="minorHAnsi" w:hAnsiTheme="minorHAnsi" w:cs="Arial"/>
          <w:color w:val="000000"/>
          <w:sz w:val="24"/>
          <w:szCs w:val="24"/>
        </w:rPr>
        <w:t>Karin</w:t>
      </w:r>
      <w:proofErr w:type="spellEnd"/>
      <w:r w:rsidRPr="00A379E0">
        <w:rPr>
          <w:rFonts w:asciiTheme="minorHAnsi" w:hAnsiTheme="minorHAnsi" w:cs="Arial"/>
          <w:color w:val="000000"/>
          <w:sz w:val="24"/>
          <w:szCs w:val="24"/>
        </w:rPr>
        <w:t xml:space="preserve"> Wall, investigadora e coordenadora; Observatório da Família e das Políticas das Famílias – Instituto de Ciências Sociais da Universidade de Lisboa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color w:val="000000"/>
          <w:sz w:val="24"/>
          <w:szCs w:val="24"/>
        </w:rPr>
        <w:t xml:space="preserve">Luísa Schmidt, investigadora e coordenadora; Observatório do Ambiente e Sociedade – Instituto de Ciências Sociais da Universidade de Lisboa 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color w:val="000000"/>
          <w:sz w:val="24"/>
          <w:szCs w:val="24"/>
        </w:rPr>
        <w:t>Maria Manuel Vieira, investigadora e coordenadora; Observatório Permanente da Juventude – Instituto de Ciências Sociais da Universidade de Lisboa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color w:val="000000"/>
          <w:sz w:val="24"/>
          <w:szCs w:val="24"/>
        </w:rPr>
        <w:t>Marina Costa Lobo, investigadora e coordenadora; Barómetro da Qualidade da Democracia – Instituto de Ciências Sociais da Universidade de Lisboa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color w:val="000000"/>
          <w:sz w:val="24"/>
          <w:szCs w:val="24"/>
        </w:rPr>
        <w:t xml:space="preserve">Francisco </w:t>
      </w:r>
      <w:proofErr w:type="spellStart"/>
      <w:r w:rsidRPr="00A379E0">
        <w:rPr>
          <w:rFonts w:asciiTheme="minorHAnsi" w:hAnsiTheme="minorHAnsi" w:cs="Arial"/>
          <w:color w:val="000000"/>
          <w:sz w:val="24"/>
          <w:szCs w:val="24"/>
        </w:rPr>
        <w:t>Madelino</w:t>
      </w:r>
      <w:proofErr w:type="spellEnd"/>
      <w:r w:rsidRPr="00A379E0">
        <w:rPr>
          <w:rFonts w:asciiTheme="minorHAnsi" w:hAnsiTheme="minorHAnsi" w:cs="Arial"/>
          <w:color w:val="000000"/>
          <w:sz w:val="24"/>
          <w:szCs w:val="24"/>
        </w:rPr>
        <w:t>, professor universitário; Instituto Superior de Ciência do Trabalho e da Empresa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color w:val="000000"/>
          <w:sz w:val="24"/>
          <w:szCs w:val="24"/>
        </w:rPr>
        <w:t>Luísa Veloso</w:t>
      </w:r>
      <w:proofErr w:type="gramStart"/>
      <w:r w:rsidRPr="00A379E0">
        <w:rPr>
          <w:rFonts w:asciiTheme="minorHAnsi" w:hAnsiTheme="minorHAnsi" w:cs="Arial"/>
          <w:color w:val="000000"/>
          <w:sz w:val="24"/>
          <w:szCs w:val="24"/>
        </w:rPr>
        <w:t>,</w:t>
      </w:r>
      <w:proofErr w:type="gramEnd"/>
      <w:r w:rsidRPr="00A379E0">
        <w:rPr>
          <w:rFonts w:asciiTheme="minorHAnsi" w:hAnsiTheme="minorHAnsi" w:cs="Arial"/>
          <w:color w:val="000000"/>
          <w:sz w:val="24"/>
          <w:szCs w:val="24"/>
        </w:rPr>
        <w:t xml:space="preserve"> professora universitária; Instituto Superior de Ciência do Trabalho e da Empresa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color w:val="000000"/>
          <w:sz w:val="24"/>
          <w:szCs w:val="24"/>
        </w:rPr>
        <w:t>Américo Mendes, professor universitário; Universidade Católica Portuguesa – Porto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color w:val="000000"/>
          <w:sz w:val="24"/>
          <w:szCs w:val="24"/>
        </w:rPr>
        <w:t>Henrique Joaquim, professor universitário e presidente; Universidade Católica Portuguesa – Lisboa e Comunidade Vida e Paz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color w:val="000000"/>
          <w:sz w:val="24"/>
          <w:szCs w:val="24"/>
        </w:rPr>
        <w:t>Filipe Teles, professor universitário e pró-reitor; Universidade de Aveiro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color w:val="000000"/>
          <w:sz w:val="24"/>
          <w:szCs w:val="24"/>
        </w:rPr>
        <w:t>Maria Manuel Leitão Marques</w:t>
      </w:r>
      <w:proofErr w:type="gramStart"/>
      <w:r w:rsidRPr="00A379E0">
        <w:rPr>
          <w:rFonts w:asciiTheme="minorHAnsi" w:hAnsiTheme="minorHAnsi" w:cs="Arial"/>
          <w:color w:val="000000"/>
          <w:sz w:val="24"/>
          <w:szCs w:val="24"/>
        </w:rPr>
        <w:t>,</w:t>
      </w:r>
      <w:proofErr w:type="gramEnd"/>
      <w:r w:rsidRPr="00A379E0">
        <w:rPr>
          <w:rFonts w:asciiTheme="minorHAnsi" w:hAnsiTheme="minorHAnsi" w:cs="Arial"/>
          <w:color w:val="000000"/>
          <w:sz w:val="24"/>
          <w:szCs w:val="24"/>
        </w:rPr>
        <w:t xml:space="preserve"> professora</w:t>
      </w:r>
      <w:r w:rsidR="00A379E0" w:rsidRPr="00A379E0">
        <w:rPr>
          <w:rFonts w:asciiTheme="minorHAnsi" w:hAnsiTheme="minorHAnsi" w:cs="Arial"/>
          <w:color w:val="000000"/>
          <w:sz w:val="24"/>
          <w:szCs w:val="24"/>
        </w:rPr>
        <w:t xml:space="preserve"> universitária; Universidade de </w:t>
      </w:r>
      <w:r w:rsidRPr="00A379E0">
        <w:rPr>
          <w:rFonts w:asciiTheme="minorHAnsi" w:hAnsiTheme="minorHAnsi" w:cs="Arial"/>
          <w:color w:val="000000"/>
          <w:sz w:val="24"/>
          <w:szCs w:val="24"/>
        </w:rPr>
        <w:t>Coimbra</w:t>
      </w:r>
    </w:p>
    <w:p w:rsidR="00A14C18" w:rsidRPr="00A379E0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color w:val="000000"/>
          <w:sz w:val="24"/>
          <w:szCs w:val="24"/>
        </w:rPr>
        <w:t>Sílvia Ferreira</w:t>
      </w:r>
      <w:proofErr w:type="gramStart"/>
      <w:r w:rsidRPr="00A379E0">
        <w:rPr>
          <w:rFonts w:asciiTheme="minorHAnsi" w:hAnsiTheme="minorHAnsi" w:cs="Arial"/>
          <w:color w:val="000000"/>
          <w:sz w:val="24"/>
          <w:szCs w:val="24"/>
        </w:rPr>
        <w:t>,</w:t>
      </w:r>
      <w:proofErr w:type="gramEnd"/>
      <w:r w:rsidRPr="00A379E0">
        <w:rPr>
          <w:rFonts w:asciiTheme="minorHAnsi" w:hAnsiTheme="minorHAnsi" w:cs="Arial"/>
          <w:color w:val="000000"/>
          <w:sz w:val="24"/>
          <w:szCs w:val="24"/>
        </w:rPr>
        <w:t xml:space="preserve"> professora universitária; Faculdade de Economia – Universidade de Coimbra</w:t>
      </w:r>
    </w:p>
    <w:p w:rsidR="00A14C18" w:rsidRDefault="00A14C18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color w:val="000000"/>
          <w:sz w:val="24"/>
          <w:szCs w:val="24"/>
        </w:rPr>
        <w:t>Margarida Piteira, professora universitária, Centro de Investigação em Sociologia Económica e das Organizações – Instituto Superior de Economia e Gestão</w:t>
      </w:r>
    </w:p>
    <w:p w:rsidR="009434C4" w:rsidRDefault="009434C4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96372C" w:rsidRPr="00A379E0" w:rsidRDefault="0096372C" w:rsidP="00A379E0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14C18" w:rsidRPr="008F6CA1" w:rsidRDefault="00A14C18" w:rsidP="008F6CA1">
      <w:pPr>
        <w:pStyle w:val="PargrafodaLista"/>
        <w:numPr>
          <w:ilvl w:val="0"/>
          <w:numId w:val="21"/>
        </w:numPr>
        <w:spacing w:after="0"/>
        <w:ind w:left="284" w:hanging="284"/>
        <w:jc w:val="both"/>
        <w:rPr>
          <w:rFonts w:asciiTheme="minorHAnsi" w:hAnsiTheme="minorHAnsi" w:cs="Arial"/>
          <w:i/>
          <w:sz w:val="24"/>
          <w:szCs w:val="24"/>
          <w:u w:val="single"/>
          <w:lang w:val="pt-BR"/>
        </w:rPr>
      </w:pPr>
      <w:r w:rsidRPr="008F6CA1">
        <w:rPr>
          <w:rFonts w:asciiTheme="minorHAnsi" w:hAnsiTheme="minorHAnsi" w:cs="Arial"/>
          <w:i/>
          <w:sz w:val="24"/>
          <w:szCs w:val="24"/>
          <w:u w:val="single"/>
          <w:lang w:val="pt-BR"/>
        </w:rPr>
        <w:lastRenderedPageBreak/>
        <w:t>Convidados a título individual</w:t>
      </w:r>
      <w:r w:rsidRPr="008F6CA1">
        <w:rPr>
          <w:rFonts w:asciiTheme="minorHAnsi" w:hAnsiTheme="minorHAnsi" w:cs="Arial"/>
          <w:i/>
          <w:color w:val="000000"/>
          <w:sz w:val="24"/>
          <w:szCs w:val="24"/>
          <w:u w:val="single"/>
        </w:rPr>
        <w:t xml:space="preserve"> 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b/>
          <w:sz w:val="24"/>
          <w:szCs w:val="24"/>
        </w:rPr>
      </w:pPr>
      <w:r w:rsidRPr="00A379E0">
        <w:rPr>
          <w:rFonts w:asciiTheme="minorHAnsi" w:hAnsiTheme="minorHAnsi" w:cs="Arial"/>
          <w:sz w:val="24"/>
          <w:szCs w:val="24"/>
        </w:rPr>
        <w:t>Alexandra Marques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A379E0">
        <w:rPr>
          <w:rFonts w:asciiTheme="minorHAnsi" w:hAnsiTheme="minorHAnsi" w:cs="Arial"/>
          <w:sz w:val="24"/>
          <w:szCs w:val="24"/>
        </w:rPr>
        <w:t>Ana Oliveira, diretora e professora universitária; Centro Social do Campo Grande e Universidade Católica Portuguesa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A379E0">
        <w:rPr>
          <w:rFonts w:asciiTheme="minorHAnsi" w:hAnsiTheme="minorHAnsi" w:cs="Arial"/>
          <w:sz w:val="24"/>
          <w:szCs w:val="24"/>
        </w:rPr>
        <w:t>Anabela Pedroso, presidente; CAIS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Arminda Neves, professora universitária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Cristina Parente, professora universitária, Universidade do Porto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David Ferraz, membro do grupo de trabalho ‘administação pública e os problemas sociais complexos’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A379E0">
        <w:rPr>
          <w:rFonts w:asciiTheme="minorHAnsi" w:hAnsiTheme="minorHAnsi" w:cs="Arial"/>
          <w:sz w:val="24"/>
          <w:szCs w:val="24"/>
        </w:rPr>
        <w:t>Hermano do Carmo, professor universitário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Isabel Corte-Real, consultora e coordenadora do grupo de trabalho ‘Administração Pública e os Problemas Sociais Complexos’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Joana Garcia da Fonseca, coordenadora do grupo de trabalho ‘Crianças e Jovens em Risco e em Perigo’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João Menezes, professor universitário; Universidade Católica Portuguesa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Jorge Portugal, consultor; Presidência da República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 xml:space="preserve">José Manuel Henriques, professor universitário; </w:t>
      </w:r>
      <w:r w:rsidRPr="00A379E0">
        <w:rPr>
          <w:rFonts w:asciiTheme="minorHAnsi" w:hAnsiTheme="minorHAnsi" w:cs="Arial"/>
          <w:color w:val="000000"/>
          <w:sz w:val="24"/>
          <w:szCs w:val="24"/>
        </w:rPr>
        <w:t>Instituto Superior de Ciência do Trabalho e da Empresa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Lucinda Fonseca, professora universitária, Universidade de Lisboa Miguel Fontes, gestor e ex -Secretário de Estado da Juventude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Mafalda Lopes do Santos, Diretora Geral do INA</w:t>
      </w:r>
    </w:p>
    <w:p w:rsidR="00A14C18" w:rsidRPr="00A379E0" w:rsidRDefault="00A2678A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sz w:val="24"/>
          <w:szCs w:val="24"/>
          <w:lang w:val="pt-BR"/>
        </w:rPr>
        <w:t>Maria João Freitas, sociól</w:t>
      </w:r>
      <w:r w:rsidR="00A14C18" w:rsidRPr="00A379E0">
        <w:rPr>
          <w:rFonts w:asciiTheme="minorHAnsi" w:hAnsiTheme="minorHAnsi" w:cs="Arial"/>
          <w:sz w:val="24"/>
          <w:szCs w:val="24"/>
          <w:lang w:val="pt-BR"/>
        </w:rPr>
        <w:t>oga; Labor</w:t>
      </w:r>
      <w:r>
        <w:rPr>
          <w:rFonts w:asciiTheme="minorHAnsi" w:hAnsiTheme="minorHAnsi" w:cs="Arial"/>
          <w:sz w:val="24"/>
          <w:szCs w:val="24"/>
          <w:lang w:val="pt-BR"/>
        </w:rPr>
        <w:t>atório Nacional de Engenharia Ci</w:t>
      </w:r>
      <w:r w:rsidR="00A14C18" w:rsidRPr="00A379E0">
        <w:rPr>
          <w:rFonts w:asciiTheme="minorHAnsi" w:hAnsiTheme="minorHAnsi" w:cs="Arial"/>
          <w:sz w:val="24"/>
          <w:szCs w:val="24"/>
          <w:lang w:val="pt-BR"/>
        </w:rPr>
        <w:t>vil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Mário Rui André, coordenador do gr</w:t>
      </w:r>
      <w:r w:rsidR="009434C4">
        <w:rPr>
          <w:rFonts w:asciiTheme="minorHAnsi" w:hAnsiTheme="minorHAnsi" w:cs="Arial"/>
          <w:sz w:val="24"/>
          <w:szCs w:val="24"/>
          <w:lang w:val="pt-BR"/>
        </w:rPr>
        <w:t>upo de trabalho ‘Pessoas</w:t>
      </w:r>
      <w:r w:rsidRPr="00A379E0">
        <w:rPr>
          <w:rFonts w:asciiTheme="minorHAnsi" w:hAnsiTheme="minorHAnsi" w:cs="Arial"/>
          <w:sz w:val="24"/>
          <w:szCs w:val="24"/>
          <w:lang w:val="pt-BR"/>
        </w:rPr>
        <w:t xml:space="preserve"> Isol</w:t>
      </w:r>
      <w:r w:rsidR="00A2678A">
        <w:rPr>
          <w:rFonts w:asciiTheme="minorHAnsi" w:hAnsiTheme="minorHAnsi" w:cs="Arial"/>
          <w:sz w:val="24"/>
          <w:szCs w:val="24"/>
          <w:lang w:val="pt-BR"/>
        </w:rPr>
        <w:t>a</w:t>
      </w:r>
      <w:r w:rsidRPr="00A379E0">
        <w:rPr>
          <w:rFonts w:asciiTheme="minorHAnsi" w:hAnsiTheme="minorHAnsi" w:cs="Arial"/>
          <w:sz w:val="24"/>
          <w:szCs w:val="24"/>
          <w:lang w:val="pt-BR"/>
        </w:rPr>
        <w:t>das</w:t>
      </w:r>
      <w:r w:rsidR="009434C4">
        <w:rPr>
          <w:rFonts w:asciiTheme="minorHAnsi" w:hAnsiTheme="minorHAnsi" w:cs="Arial"/>
          <w:sz w:val="24"/>
          <w:szCs w:val="24"/>
          <w:lang w:val="pt-BR"/>
        </w:rPr>
        <w:t xml:space="preserve"> +65 Anos</w:t>
      </w:r>
      <w:r w:rsidRPr="00A379E0">
        <w:rPr>
          <w:rFonts w:asciiTheme="minorHAnsi" w:hAnsiTheme="minorHAnsi" w:cs="Arial"/>
          <w:sz w:val="24"/>
          <w:szCs w:val="24"/>
          <w:lang w:val="pt-BR"/>
        </w:rPr>
        <w:t>’</w:t>
      </w:r>
    </w:p>
    <w:p w:rsidR="00A14C18" w:rsidRPr="00A379E0" w:rsidRDefault="00904A51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Miguel Alves Martins, diretor-</w:t>
      </w:r>
      <w:r w:rsidR="00A14C18" w:rsidRPr="00A379E0">
        <w:rPr>
          <w:rFonts w:asciiTheme="minorHAnsi" w:hAnsiTheme="minorHAnsi" w:cs="Arial"/>
          <w:sz w:val="24"/>
          <w:szCs w:val="24"/>
        </w:rPr>
        <w:t xml:space="preserve">executivo; Instituto de Empreendedorismo Social – Social Business </w:t>
      </w:r>
      <w:proofErr w:type="spellStart"/>
      <w:r w:rsidR="00A14C18" w:rsidRPr="00A379E0">
        <w:rPr>
          <w:rFonts w:asciiTheme="minorHAnsi" w:hAnsiTheme="minorHAnsi" w:cs="Arial"/>
          <w:sz w:val="24"/>
          <w:szCs w:val="24"/>
        </w:rPr>
        <w:t>School</w:t>
      </w:r>
      <w:proofErr w:type="spellEnd"/>
      <w:r w:rsidR="00A14C18" w:rsidRPr="00A379E0">
        <w:rPr>
          <w:rFonts w:asciiTheme="minorHAnsi" w:hAnsiTheme="minorHAnsi" w:cs="Arial"/>
          <w:sz w:val="24"/>
          <w:szCs w:val="24"/>
        </w:rPr>
        <w:t xml:space="preserve"> 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Nuno Vitorino, consultor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Paula Nanita, gestora e administradora; Fundação Bom Sucesso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Pedro Góis, professor universitário; Universidade do Porto</w:t>
      </w:r>
    </w:p>
    <w:p w:rsidR="00A14C18" w:rsidRP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Sofia Galvão, advogada e ex-Secretária de Estado da Presidência do Conselho de Ministros</w:t>
      </w:r>
    </w:p>
    <w:p w:rsidR="00A379E0" w:rsidRDefault="00A14C18" w:rsidP="008F6CA1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A379E0">
        <w:rPr>
          <w:rFonts w:asciiTheme="minorHAnsi" w:hAnsiTheme="minorHAnsi" w:cs="Arial"/>
          <w:sz w:val="24"/>
          <w:szCs w:val="24"/>
          <w:lang w:val="pt-BR"/>
        </w:rPr>
        <w:t>Vítor Moura Pinheiro, coordenador do grupo de trabalho ‘Desemprego Jovem Não Qualificado’</w:t>
      </w:r>
    </w:p>
    <w:p w:rsidR="009434C4" w:rsidRDefault="009434C4" w:rsidP="00A379E0">
      <w:pPr>
        <w:spacing w:after="0" w:line="360" w:lineRule="auto"/>
        <w:jc w:val="both"/>
        <w:rPr>
          <w:sz w:val="24"/>
        </w:rPr>
      </w:pPr>
    </w:p>
    <w:p w:rsidR="00A14C18" w:rsidRPr="00A379E0" w:rsidRDefault="00A14C18" w:rsidP="00A379E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  <w:r>
        <w:rPr>
          <w:sz w:val="24"/>
        </w:rPr>
        <w:t>Para este ano prevê-se a realização de três reuniões</w:t>
      </w:r>
      <w:r w:rsidR="008F6CA1">
        <w:rPr>
          <w:sz w:val="24"/>
        </w:rPr>
        <w:t xml:space="preserve"> de Conselho Consultivo.</w:t>
      </w:r>
    </w:p>
    <w:p w:rsidR="00FE6FD2" w:rsidRPr="00A14C18" w:rsidRDefault="00FE6FD2" w:rsidP="006F4E31">
      <w:pPr>
        <w:spacing w:after="0"/>
        <w:jc w:val="both"/>
        <w:rPr>
          <w:sz w:val="24"/>
        </w:rPr>
      </w:pPr>
    </w:p>
    <w:p w:rsidR="009E1637" w:rsidRDefault="009E1637" w:rsidP="006F4E31">
      <w:pPr>
        <w:spacing w:after="0"/>
        <w:jc w:val="both"/>
        <w:rPr>
          <w:b/>
          <w:sz w:val="28"/>
        </w:rPr>
      </w:pPr>
    </w:p>
    <w:p w:rsidR="0096372C" w:rsidRDefault="0096372C" w:rsidP="006F4E31">
      <w:pPr>
        <w:spacing w:after="0"/>
        <w:jc w:val="both"/>
        <w:rPr>
          <w:b/>
          <w:sz w:val="28"/>
        </w:rPr>
      </w:pPr>
    </w:p>
    <w:p w:rsidR="007B72A5" w:rsidRDefault="002A0990" w:rsidP="006F4E31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>6</w:t>
      </w:r>
      <w:r w:rsidR="007B72A5">
        <w:rPr>
          <w:b/>
          <w:sz w:val="28"/>
        </w:rPr>
        <w:t>.2.</w:t>
      </w:r>
    </w:p>
    <w:p w:rsidR="006F4E31" w:rsidRDefault="007B72A5" w:rsidP="006F4E31">
      <w:pPr>
        <w:spacing w:after="0"/>
        <w:jc w:val="both"/>
        <w:rPr>
          <w:b/>
          <w:sz w:val="28"/>
        </w:rPr>
      </w:pPr>
      <w:r>
        <w:rPr>
          <w:b/>
          <w:sz w:val="28"/>
        </w:rPr>
        <w:t>SECRETARIADO EXECUTIVO</w:t>
      </w:r>
    </w:p>
    <w:p w:rsidR="009F575E" w:rsidRPr="00B4537A" w:rsidRDefault="009F575E" w:rsidP="009F575E">
      <w:pPr>
        <w:shd w:val="clear" w:color="auto" w:fill="FFFFFF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O secretariado executivo tem a competência de organizar o funcionamento do </w:t>
      </w:r>
      <w:proofErr w:type="spellStart"/>
      <w:r>
        <w:rPr>
          <w:rFonts w:eastAsia="Times New Roman" w:cs="Arial"/>
          <w:bCs/>
          <w:color w:val="222222"/>
          <w:sz w:val="24"/>
          <w:szCs w:val="24"/>
          <w:lang w:eastAsia="pt-PT"/>
        </w:rPr>
        <w:t>Forum</w:t>
      </w:r>
      <w:proofErr w:type="spellEnd"/>
      <w:r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</w:t>
      </w:r>
      <w:r w:rsidR="005154F4">
        <w:rPr>
          <w:rFonts w:eastAsia="Times New Roman" w:cs="Arial"/>
          <w:bCs/>
          <w:color w:val="222222"/>
          <w:sz w:val="24"/>
          <w:szCs w:val="24"/>
          <w:lang w:eastAsia="pt-PT"/>
        </w:rPr>
        <w:t>para a Governação Integrada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, desde os seus eventos até às suas publicações, passando pela gestão da comunicação </w:t>
      </w:r>
      <w:proofErr w:type="gramStart"/>
      <w:r w:rsidRPr="008B5176">
        <w:rPr>
          <w:rFonts w:eastAsia="Times New Roman" w:cs="Arial"/>
          <w:bCs/>
          <w:i/>
          <w:color w:val="222222"/>
          <w:sz w:val="24"/>
          <w:szCs w:val="24"/>
          <w:lang w:eastAsia="pt-PT"/>
        </w:rPr>
        <w:t>on-line</w:t>
      </w:r>
      <w:proofErr w:type="gramEnd"/>
      <w:r w:rsidR="007D220E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</w:t>
      </w:r>
      <w:r w:rsidR="00CD18A3">
        <w:rPr>
          <w:rFonts w:eastAsia="Times New Roman" w:cs="Arial"/>
          <w:bCs/>
          <w:color w:val="222222"/>
          <w:sz w:val="24"/>
          <w:szCs w:val="24"/>
          <w:lang w:eastAsia="pt-PT"/>
        </w:rPr>
        <w:t>(</w:t>
      </w:r>
      <w:r w:rsidR="00CD18A3" w:rsidRPr="00CD18A3">
        <w:rPr>
          <w:rFonts w:eastAsia="Times New Roman" w:cs="Arial"/>
          <w:bCs/>
          <w:i/>
          <w:color w:val="222222"/>
          <w:sz w:val="24"/>
          <w:szCs w:val="24"/>
          <w:lang w:eastAsia="pt-PT"/>
        </w:rPr>
        <w:t>site</w:t>
      </w:r>
      <w:r w:rsidR="00CD18A3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) e </w:t>
      </w:r>
      <w:r w:rsidR="007D220E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o acompanhamento </w:t>
      </w:r>
      <w:r w:rsidR="00CD18A3">
        <w:rPr>
          <w:rFonts w:eastAsia="Times New Roman" w:cs="Arial"/>
          <w:bCs/>
          <w:color w:val="222222"/>
          <w:sz w:val="24"/>
          <w:szCs w:val="24"/>
          <w:lang w:eastAsia="pt-PT"/>
        </w:rPr>
        <w:t>d</w:t>
      </w:r>
      <w:r w:rsidR="007D220E">
        <w:rPr>
          <w:rFonts w:eastAsia="Times New Roman" w:cs="Arial"/>
          <w:bCs/>
          <w:color w:val="222222"/>
          <w:sz w:val="24"/>
          <w:szCs w:val="24"/>
          <w:lang w:eastAsia="pt-PT"/>
        </w:rPr>
        <w:t>os grupos de trabalho e projetos-piloto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</w:t>
      </w:r>
    </w:p>
    <w:p w:rsidR="007B72A5" w:rsidRDefault="007B72A5" w:rsidP="007B72A5">
      <w:pPr>
        <w:shd w:val="clear" w:color="auto" w:fill="FFFFFF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  <w:r w:rsidRPr="00B4537A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O </w:t>
      </w:r>
      <w:r w:rsidR="009F575E">
        <w:rPr>
          <w:rFonts w:eastAsia="Times New Roman" w:cs="Arial"/>
          <w:bCs/>
          <w:color w:val="222222"/>
          <w:sz w:val="24"/>
          <w:szCs w:val="24"/>
          <w:lang w:eastAsia="pt-PT"/>
        </w:rPr>
        <w:t>s</w:t>
      </w:r>
      <w:r w:rsidRPr="00B4537A">
        <w:rPr>
          <w:rFonts w:eastAsia="Times New Roman" w:cs="Arial"/>
          <w:bCs/>
          <w:color w:val="222222"/>
          <w:sz w:val="24"/>
          <w:szCs w:val="24"/>
          <w:lang w:eastAsia="pt-PT"/>
        </w:rPr>
        <w:t>ecreta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>riado executivo é assegurado pelo In</w:t>
      </w:r>
      <w:r w:rsidR="009F575E">
        <w:rPr>
          <w:rFonts w:eastAsia="Times New Roman" w:cs="Arial"/>
          <w:bCs/>
          <w:color w:val="222222"/>
          <w:sz w:val="24"/>
          <w:szCs w:val="24"/>
          <w:lang w:eastAsia="pt-PT"/>
        </w:rPr>
        <w:t>stituto P. António Vieira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, sob a coordenação de Rui Marques, integrando atualmente </w:t>
      </w:r>
      <w:r w:rsidR="005154F4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na equipa </w:t>
      </w:r>
      <w:r>
        <w:rPr>
          <w:rFonts w:eastAsia="Times New Roman" w:cs="Arial"/>
          <w:bCs/>
          <w:color w:val="222222"/>
          <w:sz w:val="24"/>
          <w:szCs w:val="24"/>
          <w:lang w:eastAsia="pt-PT"/>
        </w:rPr>
        <w:t>Madalena Saldanha</w:t>
      </w:r>
      <w:r w:rsidR="005154F4">
        <w:rPr>
          <w:rFonts w:eastAsia="Times New Roman" w:cs="Arial"/>
          <w:bCs/>
          <w:color w:val="222222"/>
          <w:sz w:val="24"/>
          <w:szCs w:val="24"/>
          <w:lang w:eastAsia="pt-PT"/>
        </w:rPr>
        <w:t xml:space="preserve"> e Raquel Fernandes.</w:t>
      </w:r>
    </w:p>
    <w:p w:rsidR="005154F4" w:rsidRDefault="005154F4" w:rsidP="007B72A5">
      <w:pPr>
        <w:shd w:val="clear" w:color="auto" w:fill="FFFFFF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</w:p>
    <w:p w:rsidR="00FB60B0" w:rsidRDefault="00FB60B0" w:rsidP="005154F4">
      <w:pPr>
        <w:spacing w:after="0"/>
        <w:jc w:val="both"/>
        <w:rPr>
          <w:rFonts w:eastAsia="Times New Roman" w:cs="Arial"/>
          <w:bCs/>
          <w:color w:val="222222"/>
          <w:sz w:val="24"/>
          <w:szCs w:val="24"/>
          <w:lang w:eastAsia="pt-PT"/>
        </w:rPr>
      </w:pPr>
    </w:p>
    <w:p w:rsidR="006F4E31" w:rsidRDefault="006F4E31" w:rsidP="00F8785B">
      <w:pPr>
        <w:spacing w:after="0"/>
        <w:jc w:val="both"/>
        <w:rPr>
          <w:sz w:val="24"/>
        </w:rPr>
      </w:pPr>
    </w:p>
    <w:p w:rsidR="009E1637" w:rsidRPr="00F8785B" w:rsidRDefault="009E1637" w:rsidP="00F8785B">
      <w:pPr>
        <w:spacing w:after="0"/>
        <w:jc w:val="both"/>
        <w:rPr>
          <w:sz w:val="24"/>
        </w:rPr>
      </w:pPr>
    </w:p>
    <w:sectPr w:rsidR="009E1637" w:rsidRPr="00F8785B" w:rsidSect="009811B7">
      <w:footerReference w:type="default" r:id="rId15"/>
      <w:headerReference w:type="first" r:id="rId16"/>
      <w:footerReference w:type="first" r:id="rId17"/>
      <w:pgSz w:w="11906" w:h="16838"/>
      <w:pgMar w:top="2523" w:right="1701" w:bottom="1417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D7" w:rsidRDefault="00F77FD7" w:rsidP="00043AA9">
      <w:pPr>
        <w:spacing w:after="0" w:line="240" w:lineRule="auto"/>
      </w:pPr>
      <w:r>
        <w:separator/>
      </w:r>
    </w:p>
  </w:endnote>
  <w:endnote w:type="continuationSeparator" w:id="0">
    <w:p w:rsidR="00F77FD7" w:rsidRDefault="00F77FD7" w:rsidP="0004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A0" w:rsidRDefault="009A7BA0" w:rsidP="00F77AA9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A0" w:rsidRPr="00140A1B" w:rsidRDefault="009A7BA0" w:rsidP="000E5D89">
    <w:pPr>
      <w:pStyle w:val="Rodap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-127635</wp:posOffset>
          </wp:positionV>
          <wp:extent cx="7400925" cy="447675"/>
          <wp:effectExtent l="19050" t="0" r="9525" b="0"/>
          <wp:wrapTight wrapText="bothSides">
            <wp:wrapPolygon edited="0">
              <wp:start x="-56" y="0"/>
              <wp:lineTo x="-56" y="21140"/>
              <wp:lineTo x="21628" y="21140"/>
              <wp:lineTo x="21628" y="0"/>
              <wp:lineTo x="-56" y="0"/>
            </wp:wrapPolygon>
          </wp:wrapTight>
          <wp:docPr id="5" name="Imagem 1" descr="C:\Users\raquel fernandes\Downloads\barra_parcei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quel fernandes\Downloads\barra_parceir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261077"/>
      <w:docPartObj>
        <w:docPartGallery w:val="Page Numbers (Bottom of Page)"/>
        <w:docPartUnique/>
      </w:docPartObj>
    </w:sdtPr>
    <w:sdtContent>
      <w:p w:rsidR="009A7BA0" w:rsidRDefault="0004209D">
        <w:pPr>
          <w:pStyle w:val="Rodap"/>
          <w:jc w:val="right"/>
        </w:pPr>
        <w:fldSimple w:instr=" PAGE   \* MERGEFORMAT ">
          <w:r w:rsidR="00B33173">
            <w:rPr>
              <w:noProof/>
            </w:rPr>
            <w:t>12</w:t>
          </w:r>
        </w:fldSimple>
      </w:p>
    </w:sdtContent>
  </w:sdt>
  <w:p w:rsidR="009A7BA0" w:rsidRDefault="009A7BA0" w:rsidP="00F77AA9">
    <w:pPr>
      <w:pStyle w:val="Rodap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261076"/>
      <w:docPartObj>
        <w:docPartGallery w:val="Page Numbers (Bottom of Page)"/>
        <w:docPartUnique/>
      </w:docPartObj>
    </w:sdtPr>
    <w:sdtContent>
      <w:p w:rsidR="009A7BA0" w:rsidRDefault="0004209D">
        <w:pPr>
          <w:pStyle w:val="Rodap"/>
          <w:jc w:val="right"/>
        </w:pPr>
        <w:fldSimple w:instr=" PAGE   \* MERGEFORMAT ">
          <w:r w:rsidR="00B33173">
            <w:rPr>
              <w:noProof/>
            </w:rPr>
            <w:t>1</w:t>
          </w:r>
        </w:fldSimple>
      </w:p>
    </w:sdtContent>
  </w:sdt>
  <w:p w:rsidR="009A7BA0" w:rsidRDefault="009A7B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D7" w:rsidRDefault="00F77FD7" w:rsidP="00043AA9">
      <w:pPr>
        <w:spacing w:after="0" w:line="240" w:lineRule="auto"/>
      </w:pPr>
      <w:r>
        <w:separator/>
      </w:r>
    </w:p>
  </w:footnote>
  <w:footnote w:type="continuationSeparator" w:id="0">
    <w:p w:rsidR="00F77FD7" w:rsidRDefault="00F77FD7" w:rsidP="0004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A0" w:rsidRDefault="009A7BA0">
    <w:pPr>
      <w:pStyle w:val="Cabealho"/>
    </w:pPr>
    <w:r>
      <w:tab/>
    </w:r>
  </w:p>
  <w:p w:rsidR="009A7BA0" w:rsidRDefault="009A7BA0">
    <w:pPr>
      <w:pStyle w:val="Cabealho"/>
    </w:pPr>
  </w:p>
  <w:p w:rsidR="009A7BA0" w:rsidRDefault="009A7BA0" w:rsidP="00D747DC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349500" cy="1026795"/>
          <wp:effectExtent l="19050" t="0" r="0" b="0"/>
          <wp:docPr id="1" name="Imagem 1" descr="C:\Users\Madalena\Google Drive\Forum Governação Integrada\Logotipo\Gov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dalena\Google Drive\Forum Governação Integrada\Logotipo\Gov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BA0" w:rsidRDefault="009A7B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A0" w:rsidRDefault="009A7BA0">
    <w:pPr>
      <w:pStyle w:val="Cabealho"/>
    </w:pPr>
  </w:p>
  <w:p w:rsidR="009A7BA0" w:rsidRDefault="009A7BA0">
    <w:pPr>
      <w:pStyle w:val="Cabealho"/>
    </w:pPr>
  </w:p>
  <w:p w:rsidR="009A7BA0" w:rsidRDefault="009A7BA0">
    <w:pPr>
      <w:pStyle w:val="Cabealho"/>
    </w:pPr>
  </w:p>
  <w:p w:rsidR="009A7BA0" w:rsidRDefault="009A7BA0" w:rsidP="00140A1B">
    <w:pPr>
      <w:pStyle w:val="Cabealho"/>
      <w:jc w:val="center"/>
    </w:pPr>
  </w:p>
  <w:p w:rsidR="009A7BA0" w:rsidRDefault="009A7BA0">
    <w:pPr>
      <w:pStyle w:val="Cabealho"/>
    </w:pPr>
  </w:p>
  <w:p w:rsidR="009A7BA0" w:rsidRDefault="009A7BA0">
    <w:pPr>
      <w:pStyle w:val="Cabealho"/>
    </w:pPr>
  </w:p>
  <w:p w:rsidR="009A7BA0" w:rsidRDefault="009A7BA0">
    <w:pPr>
      <w:pStyle w:val="Cabealho"/>
    </w:pPr>
  </w:p>
  <w:p w:rsidR="009A7BA0" w:rsidRDefault="009A7BA0">
    <w:pPr>
      <w:pStyle w:val="Cabealho"/>
    </w:pPr>
  </w:p>
  <w:p w:rsidR="009A7BA0" w:rsidRDefault="009A7BA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A0" w:rsidRDefault="009A7BA0" w:rsidP="009811B7">
    <w:pPr>
      <w:pStyle w:val="Cabealho"/>
      <w:spacing w:line="480" w:lineRule="auto"/>
    </w:pPr>
  </w:p>
  <w:p w:rsidR="009A7BA0" w:rsidRDefault="009A7BA0" w:rsidP="00A11401">
    <w:pPr>
      <w:pStyle w:val="Cabealho"/>
      <w:jc w:val="center"/>
    </w:pPr>
    <w:r w:rsidRPr="00A11401">
      <w:rPr>
        <w:noProof/>
        <w:lang w:eastAsia="pt-PT"/>
      </w:rPr>
      <w:drawing>
        <wp:inline distT="0" distB="0" distL="0" distR="0">
          <wp:extent cx="2349500" cy="1026795"/>
          <wp:effectExtent l="19050" t="0" r="0" b="0"/>
          <wp:docPr id="3" name="Imagem 1" descr="C:\Users\Madalena\Google Drive\Forum Governação Integrada\Logotipo\Gov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dalena\Google Drive\Forum Governação Integrada\Logotipo\Gov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BA0" w:rsidRDefault="009A7BA0" w:rsidP="00A1140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7030"/>
    <w:multiLevelType w:val="multilevel"/>
    <w:tmpl w:val="C0DA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0F364E97"/>
    <w:multiLevelType w:val="hybridMultilevel"/>
    <w:tmpl w:val="5DBC54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23C"/>
    <w:multiLevelType w:val="hybridMultilevel"/>
    <w:tmpl w:val="69322BA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55F2"/>
    <w:multiLevelType w:val="hybridMultilevel"/>
    <w:tmpl w:val="61DCB1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3597D"/>
    <w:multiLevelType w:val="hybridMultilevel"/>
    <w:tmpl w:val="C772E7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5289"/>
    <w:multiLevelType w:val="multilevel"/>
    <w:tmpl w:val="33A4A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A347A3C"/>
    <w:multiLevelType w:val="hybridMultilevel"/>
    <w:tmpl w:val="C64E10A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A5452"/>
    <w:multiLevelType w:val="hybridMultilevel"/>
    <w:tmpl w:val="092AED44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F740AE"/>
    <w:multiLevelType w:val="hybridMultilevel"/>
    <w:tmpl w:val="15AE1E2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7424E"/>
    <w:multiLevelType w:val="hybridMultilevel"/>
    <w:tmpl w:val="EBDE5E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F2B05"/>
    <w:multiLevelType w:val="hybridMultilevel"/>
    <w:tmpl w:val="86D29E88"/>
    <w:lvl w:ilvl="0" w:tplc="8F901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EF88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6D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09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7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E4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9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8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2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C52317"/>
    <w:multiLevelType w:val="hybridMultilevel"/>
    <w:tmpl w:val="CC18707C"/>
    <w:lvl w:ilvl="0" w:tplc="E182B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82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5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A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A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29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6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2F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667290"/>
    <w:multiLevelType w:val="hybridMultilevel"/>
    <w:tmpl w:val="2908A5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D737F"/>
    <w:multiLevelType w:val="hybridMultilevel"/>
    <w:tmpl w:val="1D32754E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060F28"/>
    <w:multiLevelType w:val="hybridMultilevel"/>
    <w:tmpl w:val="44D644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C7559"/>
    <w:multiLevelType w:val="hybridMultilevel"/>
    <w:tmpl w:val="46B0587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92D31"/>
    <w:multiLevelType w:val="hybridMultilevel"/>
    <w:tmpl w:val="D82CC65E"/>
    <w:lvl w:ilvl="0" w:tplc="E16EF88E">
      <w:start w:val="59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EF88E">
      <w:start w:val="59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040DA"/>
    <w:multiLevelType w:val="hybridMultilevel"/>
    <w:tmpl w:val="4C0CE256"/>
    <w:lvl w:ilvl="0" w:tplc="08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AE7FFE"/>
    <w:multiLevelType w:val="hybridMultilevel"/>
    <w:tmpl w:val="F872C842"/>
    <w:lvl w:ilvl="0" w:tplc="40CE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EF88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8B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0E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6F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E2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E7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2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69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8CA3E66"/>
    <w:multiLevelType w:val="hybridMultilevel"/>
    <w:tmpl w:val="C2D8508E"/>
    <w:lvl w:ilvl="0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CEC41E3"/>
    <w:multiLevelType w:val="hybridMultilevel"/>
    <w:tmpl w:val="8272D0F0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3"/>
  </w:num>
  <w:num w:numId="5">
    <w:abstractNumId w:val="17"/>
  </w:num>
  <w:num w:numId="6">
    <w:abstractNumId w:val="19"/>
  </w:num>
  <w:num w:numId="7">
    <w:abstractNumId w:val="18"/>
  </w:num>
  <w:num w:numId="8">
    <w:abstractNumId w:val="11"/>
  </w:num>
  <w:num w:numId="9">
    <w:abstractNumId w:val="10"/>
  </w:num>
  <w:num w:numId="10">
    <w:abstractNumId w:val="16"/>
  </w:num>
  <w:num w:numId="11">
    <w:abstractNumId w:val="8"/>
  </w:num>
  <w:num w:numId="12">
    <w:abstractNumId w:val="12"/>
  </w:num>
  <w:num w:numId="13">
    <w:abstractNumId w:val="2"/>
  </w:num>
  <w:num w:numId="14">
    <w:abstractNumId w:val="6"/>
  </w:num>
  <w:num w:numId="15">
    <w:abstractNumId w:val="15"/>
  </w:num>
  <w:num w:numId="16">
    <w:abstractNumId w:val="4"/>
  </w:num>
  <w:num w:numId="17">
    <w:abstractNumId w:val="0"/>
  </w:num>
  <w:num w:numId="18">
    <w:abstractNumId w:val="5"/>
  </w:num>
  <w:num w:numId="19">
    <w:abstractNumId w:val="20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5555"/>
    <w:rsid w:val="000072B1"/>
    <w:rsid w:val="00040026"/>
    <w:rsid w:val="0004209D"/>
    <w:rsid w:val="00043AA9"/>
    <w:rsid w:val="000639E8"/>
    <w:rsid w:val="00067889"/>
    <w:rsid w:val="0008522E"/>
    <w:rsid w:val="000A19D1"/>
    <w:rsid w:val="000D21DD"/>
    <w:rsid w:val="000E5D89"/>
    <w:rsid w:val="000E5F92"/>
    <w:rsid w:val="00113AC1"/>
    <w:rsid w:val="0011442B"/>
    <w:rsid w:val="00140A1B"/>
    <w:rsid w:val="00143FEE"/>
    <w:rsid w:val="00145ED7"/>
    <w:rsid w:val="0015329D"/>
    <w:rsid w:val="001609C4"/>
    <w:rsid w:val="001933F8"/>
    <w:rsid w:val="00196DCD"/>
    <w:rsid w:val="001A7336"/>
    <w:rsid w:val="001B438E"/>
    <w:rsid w:val="001B6F12"/>
    <w:rsid w:val="001C50DB"/>
    <w:rsid w:val="001D57F8"/>
    <w:rsid w:val="001E4C44"/>
    <w:rsid w:val="001E766D"/>
    <w:rsid w:val="001F255A"/>
    <w:rsid w:val="00200323"/>
    <w:rsid w:val="00200BF0"/>
    <w:rsid w:val="00217B38"/>
    <w:rsid w:val="00224A03"/>
    <w:rsid w:val="0024217E"/>
    <w:rsid w:val="00243730"/>
    <w:rsid w:val="00243A46"/>
    <w:rsid w:val="002450C3"/>
    <w:rsid w:val="0025288B"/>
    <w:rsid w:val="002609AF"/>
    <w:rsid w:val="00271C18"/>
    <w:rsid w:val="002A0990"/>
    <w:rsid w:val="002A666A"/>
    <w:rsid w:val="002C748A"/>
    <w:rsid w:val="002E14B8"/>
    <w:rsid w:val="002E5333"/>
    <w:rsid w:val="003024C2"/>
    <w:rsid w:val="0031265C"/>
    <w:rsid w:val="003433AC"/>
    <w:rsid w:val="00352F50"/>
    <w:rsid w:val="003605E7"/>
    <w:rsid w:val="00371034"/>
    <w:rsid w:val="003721F1"/>
    <w:rsid w:val="0039310C"/>
    <w:rsid w:val="003C394C"/>
    <w:rsid w:val="003E62DB"/>
    <w:rsid w:val="004155C8"/>
    <w:rsid w:val="00425C20"/>
    <w:rsid w:val="00433C3A"/>
    <w:rsid w:val="00446EFA"/>
    <w:rsid w:val="00460F59"/>
    <w:rsid w:val="0047203E"/>
    <w:rsid w:val="00475B28"/>
    <w:rsid w:val="004A0404"/>
    <w:rsid w:val="004A6651"/>
    <w:rsid w:val="004C1368"/>
    <w:rsid w:val="004C4495"/>
    <w:rsid w:val="004C6B13"/>
    <w:rsid w:val="004D12DB"/>
    <w:rsid w:val="004F7716"/>
    <w:rsid w:val="00502E69"/>
    <w:rsid w:val="005066C0"/>
    <w:rsid w:val="005154F4"/>
    <w:rsid w:val="00527144"/>
    <w:rsid w:val="005276E1"/>
    <w:rsid w:val="0053073D"/>
    <w:rsid w:val="00540F15"/>
    <w:rsid w:val="00554BE6"/>
    <w:rsid w:val="005611E6"/>
    <w:rsid w:val="00572EAE"/>
    <w:rsid w:val="00576CA4"/>
    <w:rsid w:val="00585AD8"/>
    <w:rsid w:val="005932E7"/>
    <w:rsid w:val="005A1155"/>
    <w:rsid w:val="005A5064"/>
    <w:rsid w:val="005A6C7F"/>
    <w:rsid w:val="005E5A60"/>
    <w:rsid w:val="0063119D"/>
    <w:rsid w:val="00644939"/>
    <w:rsid w:val="00645545"/>
    <w:rsid w:val="006470BA"/>
    <w:rsid w:val="00673162"/>
    <w:rsid w:val="0068454B"/>
    <w:rsid w:val="006A0E0D"/>
    <w:rsid w:val="006C1187"/>
    <w:rsid w:val="006F4E31"/>
    <w:rsid w:val="00705555"/>
    <w:rsid w:val="00715322"/>
    <w:rsid w:val="00722A49"/>
    <w:rsid w:val="007230BB"/>
    <w:rsid w:val="00723742"/>
    <w:rsid w:val="007521DA"/>
    <w:rsid w:val="0075772D"/>
    <w:rsid w:val="0078258D"/>
    <w:rsid w:val="00784501"/>
    <w:rsid w:val="007870F0"/>
    <w:rsid w:val="00791FFD"/>
    <w:rsid w:val="00797661"/>
    <w:rsid w:val="007B72A5"/>
    <w:rsid w:val="007C125C"/>
    <w:rsid w:val="007C4520"/>
    <w:rsid w:val="007C4B06"/>
    <w:rsid w:val="007D220E"/>
    <w:rsid w:val="007D45BC"/>
    <w:rsid w:val="007E3F2B"/>
    <w:rsid w:val="008037CA"/>
    <w:rsid w:val="00824A57"/>
    <w:rsid w:val="00833707"/>
    <w:rsid w:val="00840217"/>
    <w:rsid w:val="00841059"/>
    <w:rsid w:val="008602D4"/>
    <w:rsid w:val="0089037D"/>
    <w:rsid w:val="008909F9"/>
    <w:rsid w:val="00897229"/>
    <w:rsid w:val="0089784C"/>
    <w:rsid w:val="008C3FAB"/>
    <w:rsid w:val="008E2A64"/>
    <w:rsid w:val="008E7E06"/>
    <w:rsid w:val="008F6CA1"/>
    <w:rsid w:val="008F7F86"/>
    <w:rsid w:val="00900535"/>
    <w:rsid w:val="00904A51"/>
    <w:rsid w:val="009061B0"/>
    <w:rsid w:val="00913A53"/>
    <w:rsid w:val="009341C8"/>
    <w:rsid w:val="00934D99"/>
    <w:rsid w:val="0093528C"/>
    <w:rsid w:val="00937753"/>
    <w:rsid w:val="00942125"/>
    <w:rsid w:val="009434C4"/>
    <w:rsid w:val="00950A81"/>
    <w:rsid w:val="0096372C"/>
    <w:rsid w:val="0097453A"/>
    <w:rsid w:val="009811B7"/>
    <w:rsid w:val="009A31A4"/>
    <w:rsid w:val="009A7BA0"/>
    <w:rsid w:val="009E1637"/>
    <w:rsid w:val="009E360A"/>
    <w:rsid w:val="009E4498"/>
    <w:rsid w:val="009E477A"/>
    <w:rsid w:val="009F575E"/>
    <w:rsid w:val="00A11401"/>
    <w:rsid w:val="00A14C18"/>
    <w:rsid w:val="00A21023"/>
    <w:rsid w:val="00A212FF"/>
    <w:rsid w:val="00A2678A"/>
    <w:rsid w:val="00A379E0"/>
    <w:rsid w:val="00A8721D"/>
    <w:rsid w:val="00AC160F"/>
    <w:rsid w:val="00AC3D42"/>
    <w:rsid w:val="00AC44B6"/>
    <w:rsid w:val="00AD64A7"/>
    <w:rsid w:val="00B01F62"/>
    <w:rsid w:val="00B027A7"/>
    <w:rsid w:val="00B221FF"/>
    <w:rsid w:val="00B230AF"/>
    <w:rsid w:val="00B3266B"/>
    <w:rsid w:val="00B32BEE"/>
    <w:rsid w:val="00B33173"/>
    <w:rsid w:val="00B34604"/>
    <w:rsid w:val="00B7782B"/>
    <w:rsid w:val="00B80634"/>
    <w:rsid w:val="00B81F13"/>
    <w:rsid w:val="00B82BF3"/>
    <w:rsid w:val="00B959FD"/>
    <w:rsid w:val="00BA0E0B"/>
    <w:rsid w:val="00BD32CD"/>
    <w:rsid w:val="00BD547A"/>
    <w:rsid w:val="00BE2227"/>
    <w:rsid w:val="00C0085B"/>
    <w:rsid w:val="00C056B8"/>
    <w:rsid w:val="00C3659B"/>
    <w:rsid w:val="00C41D90"/>
    <w:rsid w:val="00C74846"/>
    <w:rsid w:val="00C77809"/>
    <w:rsid w:val="00C8691F"/>
    <w:rsid w:val="00C87E08"/>
    <w:rsid w:val="00C972E8"/>
    <w:rsid w:val="00CB5846"/>
    <w:rsid w:val="00CB7BFE"/>
    <w:rsid w:val="00CD18A3"/>
    <w:rsid w:val="00CD6422"/>
    <w:rsid w:val="00CD6FE2"/>
    <w:rsid w:val="00CF265C"/>
    <w:rsid w:val="00D07A9F"/>
    <w:rsid w:val="00D30DE9"/>
    <w:rsid w:val="00D37111"/>
    <w:rsid w:val="00D438CF"/>
    <w:rsid w:val="00D57E16"/>
    <w:rsid w:val="00D747DC"/>
    <w:rsid w:val="00DA21E7"/>
    <w:rsid w:val="00DA3E0A"/>
    <w:rsid w:val="00DA5909"/>
    <w:rsid w:val="00DF7266"/>
    <w:rsid w:val="00E00163"/>
    <w:rsid w:val="00E01DD4"/>
    <w:rsid w:val="00E41088"/>
    <w:rsid w:val="00E67DE6"/>
    <w:rsid w:val="00E71973"/>
    <w:rsid w:val="00E71CEE"/>
    <w:rsid w:val="00E839A3"/>
    <w:rsid w:val="00EC0B67"/>
    <w:rsid w:val="00EC3775"/>
    <w:rsid w:val="00ED598B"/>
    <w:rsid w:val="00EF516B"/>
    <w:rsid w:val="00F135A1"/>
    <w:rsid w:val="00F24C38"/>
    <w:rsid w:val="00F35FF9"/>
    <w:rsid w:val="00F50239"/>
    <w:rsid w:val="00F51A5B"/>
    <w:rsid w:val="00F538F6"/>
    <w:rsid w:val="00F76DF3"/>
    <w:rsid w:val="00F77AA9"/>
    <w:rsid w:val="00F77FD7"/>
    <w:rsid w:val="00F8785B"/>
    <w:rsid w:val="00FA2298"/>
    <w:rsid w:val="00FB60B0"/>
    <w:rsid w:val="00FB6FDC"/>
    <w:rsid w:val="00FC4DB9"/>
    <w:rsid w:val="00FE5B6A"/>
    <w:rsid w:val="00F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3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5307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555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4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3A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43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3AA9"/>
  </w:style>
  <w:style w:type="paragraph" w:styleId="Rodap">
    <w:name w:val="footer"/>
    <w:basedOn w:val="Normal"/>
    <w:link w:val="RodapCarcter"/>
    <w:uiPriority w:val="99"/>
    <w:unhideWhenUsed/>
    <w:rsid w:val="00043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43AA9"/>
  </w:style>
  <w:style w:type="paragraph" w:styleId="SemEspaamento">
    <w:name w:val="No Spacing"/>
    <w:link w:val="SemEspaamentoCarcter"/>
    <w:uiPriority w:val="1"/>
    <w:qFormat/>
    <w:rsid w:val="009E477A"/>
    <w:rPr>
      <w:rFonts w:eastAsia="Times New Roman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E477A"/>
    <w:rPr>
      <w:rFonts w:eastAsia="Times New Roman"/>
      <w:sz w:val="22"/>
      <w:szCs w:val="22"/>
      <w:lang w:val="pt-PT" w:eastAsia="en-US" w:bidi="ar-SA"/>
    </w:rPr>
  </w:style>
  <w:style w:type="character" w:styleId="Hiperligao">
    <w:name w:val="Hyperlink"/>
    <w:basedOn w:val="Tipodeletrapredefinidodopargrafo"/>
    <w:uiPriority w:val="99"/>
    <w:unhideWhenUsed/>
    <w:rsid w:val="00FA229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C86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elanormal"/>
    <w:uiPriority w:val="60"/>
    <w:rsid w:val="00C8691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elhaClara1">
    <w:name w:val="Grelha Clara1"/>
    <w:basedOn w:val="Tabelanormal"/>
    <w:uiPriority w:val="62"/>
    <w:rsid w:val="00C8691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tulo1Carcter">
    <w:name w:val="Título 1 Carácter"/>
    <w:basedOn w:val="Tipodeletrapredefinidodopargrafo"/>
    <w:link w:val="Ttulo1"/>
    <w:uiPriority w:val="9"/>
    <w:rsid w:val="005307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53073D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|secretariado@forumgovernacaointegrada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umgovernacaointegrada.p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79AB5-6D5C-43FB-90EF-F2C015F5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2799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</dc:creator>
  <cp:lastModifiedBy>raquel fernandes</cp:lastModifiedBy>
  <cp:revision>3</cp:revision>
  <cp:lastPrinted>2015-05-04T21:47:00Z</cp:lastPrinted>
  <dcterms:created xsi:type="dcterms:W3CDTF">2015-05-04T21:47:00Z</dcterms:created>
  <dcterms:modified xsi:type="dcterms:W3CDTF">2015-05-06T10:45:00Z</dcterms:modified>
</cp:coreProperties>
</file>